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1"/>
        <w:gridCol w:w="6"/>
        <w:gridCol w:w="6"/>
      </w:tblGrid>
      <w:tr w:rsidR="0034150E" w:rsidTr="0034150E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34150E" w:rsidRPr="0034150E" w:rsidRDefault="0034150E" w:rsidP="0034150E">
            <w:pPr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</w:pPr>
            <w:r w:rsidRPr="0034150E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BECAS ACADEMICAS</w:t>
            </w:r>
            <w:bookmarkStart w:id="0" w:name="_GoBack"/>
            <w:bookmarkEnd w:id="0"/>
          </w:p>
          <w:p w:rsidR="0034150E" w:rsidRPr="0034150E" w:rsidRDefault="0034150E" w:rsidP="0034150E">
            <w:pPr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</w:pPr>
            <w:r w:rsidRPr="0034150E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DIPLOMADO EN</w:t>
            </w:r>
            <w:r w:rsidRPr="0034150E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br/>
              <w:t>DERECHO PENAL Y DERECHOS HUMANOS</w:t>
            </w:r>
          </w:p>
          <w:p w:rsidR="0034150E" w:rsidRDefault="0034150E" w:rsidP="0034150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</w:rPr>
              <w:t>Estimados doctores, teniendo en cuenta que la Universidad es miembro de la</w:t>
            </w:r>
            <w:r>
              <w:rPr>
                <w:rFonts w:ascii="Arial" w:hAnsi="Arial" w:cs="Arial"/>
                <w:color w:val="222222"/>
              </w:rPr>
              <w:br/>
              <w:t xml:space="preserve">ACDPC, pueden disponer de 3 becas </w:t>
            </w:r>
            <w:proofErr w:type="gramStart"/>
            <w:r>
              <w:rPr>
                <w:rFonts w:ascii="Arial" w:hAnsi="Arial" w:cs="Arial"/>
                <w:color w:val="222222"/>
              </w:rPr>
              <w:t>académicas  para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cursar el DIPLOMADO EN</w:t>
            </w:r>
            <w:r>
              <w:rPr>
                <w:rFonts w:ascii="Arial" w:hAnsi="Arial" w:cs="Arial"/>
                <w:color w:val="222222"/>
              </w:rPr>
              <w:br/>
              <w:t>DERECHO PENAL Y DERECHOS HUMANOS que presentamos a continuación.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Cada persona becada sólo debe hacer un único pago de $50.000 pesos por</w:t>
            </w:r>
            <w:r>
              <w:rPr>
                <w:rFonts w:ascii="Arial" w:hAnsi="Arial" w:cs="Arial"/>
                <w:color w:val="222222"/>
              </w:rPr>
              <w:br/>
              <w:t>gastos de Diploma y trámites administrativos.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El Diplomado en actualización en Justicia Penal y Derechos Humanos es</w:t>
            </w:r>
            <w:r>
              <w:rPr>
                <w:rFonts w:ascii="Arial" w:hAnsi="Arial" w:cs="Arial"/>
                <w:color w:val="222222"/>
              </w:rPr>
              <w:br/>
              <w:t>ofrecido por la Asociación Colombiana de Derecho Procesal Constitucional y</w:t>
            </w:r>
            <w:r>
              <w:rPr>
                <w:rFonts w:ascii="Arial" w:hAnsi="Arial" w:cs="Arial"/>
                <w:color w:val="222222"/>
              </w:rPr>
              <w:br/>
              <w:t>se impartirá en Bogotá en nuestra sede ubicada en la calle 77 No. 14-47.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OBJETIVOS: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*       El objetivo del curso es ofrecer una formación especializada en</w:t>
            </w:r>
            <w:r>
              <w:rPr>
                <w:rFonts w:ascii="Arial" w:hAnsi="Arial" w:cs="Arial"/>
                <w:color w:val="222222"/>
              </w:rPr>
              <w:br/>
              <w:t>Justicia Penal.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*       Proporcionar conocimientos, herramientas de análisis y capacidad</w:t>
            </w:r>
            <w:r>
              <w:rPr>
                <w:rFonts w:ascii="Arial" w:hAnsi="Arial" w:cs="Arial"/>
                <w:color w:val="222222"/>
              </w:rPr>
              <w:br/>
              <w:t>para aplicar la ley penal con una visión constitucional.</w:t>
            </w:r>
            <w:r>
              <w:rPr>
                <w:rFonts w:ascii="Arial" w:hAnsi="Arial" w:cs="Arial"/>
                <w:color w:val="222222"/>
              </w:rPr>
              <w:br/>
              <w:t>METODOLOGÍA: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Se estructura en siete módulos que se desarrollan cada tres fines de semana</w:t>
            </w:r>
            <w:r>
              <w:rPr>
                <w:rFonts w:ascii="Arial" w:hAnsi="Arial" w:cs="Arial"/>
                <w:color w:val="222222"/>
              </w:rPr>
              <w:br/>
              <w:t>en el siguiente horario: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*       Viernes de 6:00 pm a 9:00 pm.</w:t>
            </w:r>
            <w:r>
              <w:rPr>
                <w:rFonts w:ascii="Arial" w:hAnsi="Arial" w:cs="Arial"/>
                <w:color w:val="222222"/>
              </w:rPr>
              <w:br/>
              <w:t>*       Sábados de 9:00 am a 5:00 pm.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En cada visita se hace entrega de un libro de Derecho Procesal</w:t>
            </w:r>
            <w:r>
              <w:rPr>
                <w:rFonts w:ascii="Arial" w:hAnsi="Arial" w:cs="Arial"/>
                <w:color w:val="222222"/>
              </w:rPr>
              <w:br/>
              <w:t>Constitucional.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Los módulos del Diplomado serán en estas fechas: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 xml:space="preserve">1.      21 </w:t>
            </w:r>
            <w:proofErr w:type="gramStart"/>
            <w:r>
              <w:rPr>
                <w:rFonts w:ascii="Arial" w:hAnsi="Arial" w:cs="Arial"/>
                <w:color w:val="222222"/>
              </w:rPr>
              <w:t>Y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22 de junio.</w:t>
            </w:r>
            <w:r>
              <w:rPr>
                <w:rFonts w:ascii="Arial" w:hAnsi="Arial" w:cs="Arial"/>
                <w:color w:val="222222"/>
              </w:rPr>
              <w:br/>
              <w:t>2.      12 y 13 de julio.</w:t>
            </w:r>
            <w:r>
              <w:rPr>
                <w:rFonts w:ascii="Arial" w:hAnsi="Arial" w:cs="Arial"/>
                <w:color w:val="222222"/>
              </w:rPr>
              <w:br/>
              <w:t>3.      2 y 3 de agosto.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lastRenderedPageBreak/>
              <w:t>4.      23 y 24 de agosto.</w:t>
            </w:r>
            <w:r>
              <w:rPr>
                <w:rFonts w:ascii="Arial" w:hAnsi="Arial" w:cs="Arial"/>
                <w:color w:val="222222"/>
              </w:rPr>
              <w:br/>
              <w:t>5.      13 y 14 de septiembre.</w:t>
            </w:r>
            <w:r>
              <w:rPr>
                <w:rFonts w:ascii="Arial" w:hAnsi="Arial" w:cs="Arial"/>
                <w:color w:val="222222"/>
              </w:rPr>
              <w:br/>
              <w:t>6.      4 y 5 de octubre.</w:t>
            </w:r>
            <w:r>
              <w:rPr>
                <w:rFonts w:ascii="Arial" w:hAnsi="Arial" w:cs="Arial"/>
                <w:color w:val="222222"/>
              </w:rPr>
              <w:br/>
              <w:t>7.      23, 24 y 25 de octubre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MÓDULOS DEL DIPLOMADO: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*       Derecho Penal en el Estado Constitucional.</w:t>
            </w:r>
            <w:r>
              <w:rPr>
                <w:rFonts w:ascii="Arial" w:hAnsi="Arial" w:cs="Arial"/>
                <w:color w:val="222222"/>
              </w:rPr>
              <w:br/>
              <w:t>*       El Proceso Penal en el Estado Constitucional.</w:t>
            </w:r>
            <w:r>
              <w:rPr>
                <w:rFonts w:ascii="Arial" w:hAnsi="Arial" w:cs="Arial"/>
                <w:color w:val="222222"/>
              </w:rPr>
              <w:br/>
              <w:t>*       Teoría del Delito, Justicia Restaurativa y Derecho de Policía en el</w:t>
            </w:r>
            <w:r>
              <w:rPr>
                <w:rFonts w:ascii="Arial" w:hAnsi="Arial" w:cs="Arial"/>
                <w:color w:val="222222"/>
              </w:rPr>
              <w:br/>
              <w:t>Estado Constitucional.</w:t>
            </w:r>
            <w:r>
              <w:rPr>
                <w:rFonts w:ascii="Arial" w:hAnsi="Arial" w:cs="Arial"/>
                <w:color w:val="222222"/>
              </w:rPr>
              <w:br/>
              <w:t>*       Criminología en el Estado Constitucional.</w:t>
            </w:r>
            <w:r>
              <w:rPr>
                <w:rFonts w:ascii="Arial" w:hAnsi="Arial" w:cs="Arial"/>
                <w:color w:val="222222"/>
              </w:rPr>
              <w:br/>
              <w:t>*       Investigación Penal en el Estado Constitucional.</w:t>
            </w:r>
            <w:r>
              <w:rPr>
                <w:rFonts w:ascii="Arial" w:hAnsi="Arial" w:cs="Arial"/>
                <w:color w:val="222222"/>
              </w:rPr>
              <w:br/>
              <w:t>*       Tribunales Penales Transnacionales y Justicia Transicional.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TITULO OBTENIDO: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El título obtenido es de Perfeccionamiento en Justicia Penal y Derechos</w:t>
            </w:r>
            <w:r>
              <w:rPr>
                <w:rFonts w:ascii="Arial" w:hAnsi="Arial" w:cs="Arial"/>
                <w:color w:val="222222"/>
              </w:rPr>
              <w:br/>
              <w:t>Humanos.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DESTINATARIOS: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Estudiantes de derecho en proceso de graduación, o cursantes de</w:t>
            </w:r>
            <w:r>
              <w:rPr>
                <w:rFonts w:ascii="Arial" w:hAnsi="Arial" w:cs="Arial"/>
                <w:color w:val="222222"/>
              </w:rPr>
              <w:br/>
              <w:t>especializaciones, maestrías y doctorados, magistrados, jueces, fiscales,</w:t>
            </w:r>
            <w:r>
              <w:rPr>
                <w:rFonts w:ascii="Arial" w:hAnsi="Arial" w:cs="Arial"/>
                <w:color w:val="222222"/>
              </w:rPr>
              <w:br/>
              <w:t>docentes, investigadores, funcionarios de la administración pública u</w:t>
            </w:r>
            <w:r>
              <w:rPr>
                <w:rFonts w:ascii="Arial" w:hAnsi="Arial" w:cs="Arial"/>
                <w:color w:val="222222"/>
              </w:rPr>
              <w:br/>
              <w:t>organismos de control y abogados en ejercicio.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CUERPO DOCENTE: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La selección del profesorado se ha efectuado con base en el conocimiento de</w:t>
            </w:r>
            <w:r>
              <w:rPr>
                <w:rFonts w:ascii="Arial" w:hAnsi="Arial" w:cs="Arial"/>
                <w:color w:val="222222"/>
              </w:rPr>
              <w:br/>
              <w:t>la disciplina, contando así con los mejores profesores e investigadores en</w:t>
            </w:r>
            <w:r>
              <w:rPr>
                <w:rFonts w:ascii="Arial" w:hAnsi="Arial" w:cs="Arial"/>
                <w:color w:val="222222"/>
              </w:rPr>
              <w:br/>
              <w:t>la materia. Los docentes indicados en el programa pueden variar.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INVERSIÓN: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La inversión del Diplomado es de $2.100.000 pesos. Descuentos para grupos,</w:t>
            </w:r>
            <w:r>
              <w:rPr>
                <w:rFonts w:ascii="Arial" w:hAnsi="Arial" w:cs="Arial"/>
                <w:color w:val="222222"/>
              </w:rPr>
              <w:br/>
              <w:t>miembros de la ACDPC y Entidades aliadas.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lastRenderedPageBreak/>
              <w:t>INSCRIPCIONES: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Interesados, favor inscribirse en </w:t>
            </w:r>
            <w:hyperlink r:id="rId6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info@acdpc.co</w:t>
              </w:r>
            </w:hyperlink>
            <w:r>
              <w:rPr>
                <w:rFonts w:ascii="Arial" w:hAnsi="Arial" w:cs="Arial"/>
                <w:color w:val="222222"/>
              </w:rPr>
              <w:t>, enviando el formulario de</w:t>
            </w:r>
            <w:r>
              <w:rPr>
                <w:rFonts w:ascii="Arial" w:hAnsi="Arial" w:cs="Arial"/>
                <w:color w:val="222222"/>
              </w:rPr>
              <w:br/>
              <w:t>inscripción con su documento de identificación y el soporte de pago, o</w:t>
            </w:r>
            <w:r>
              <w:rPr>
                <w:rFonts w:ascii="Arial" w:hAnsi="Arial" w:cs="Arial"/>
                <w:color w:val="222222"/>
              </w:rPr>
              <w:br/>
              <w:t>comunicándose al 488 45 28 / 310 242 91 20.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Para separar el cupo favor hacer el pago del 20% del valor del curso.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FORMAS DE PAGO: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PSE: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Realiza el pago de tu curso, desde cualquier entidad financiera de forma</w:t>
            </w:r>
            <w:r>
              <w:rPr>
                <w:rFonts w:ascii="Arial" w:hAnsi="Arial" w:cs="Arial"/>
                <w:color w:val="222222"/>
              </w:rPr>
              <w:br/>
              <w:t>ágil y segura a través del Botón PSE.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PAGOS EN LÍNEA PAYU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Podrá efectuar su pago de manera rápida y segura por medio de nuestro Botón</w:t>
            </w:r>
            <w:r>
              <w:rPr>
                <w:rFonts w:ascii="Arial" w:hAnsi="Arial" w:cs="Arial"/>
                <w:color w:val="222222"/>
              </w:rPr>
              <w:br/>
              <w:t>PAYU, que recibe todos los pagos, incluyendo Tarjetas de Crédito, Débito</w:t>
            </w:r>
            <w:r>
              <w:rPr>
                <w:rFonts w:ascii="Arial" w:hAnsi="Arial" w:cs="Arial"/>
                <w:color w:val="222222"/>
              </w:rPr>
              <w:br/>
              <w:t>Bancario, Efectivo y más; todo en línea.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CONSIGNACIÓN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Favor consignar el valor de la inscripción en la Cuenta Corriente No.</w:t>
            </w:r>
            <w:r>
              <w:rPr>
                <w:rFonts w:ascii="Arial" w:hAnsi="Arial" w:cs="Arial"/>
                <w:color w:val="222222"/>
              </w:rPr>
              <w:br/>
              <w:t>7921004871 del Banco Colpatria a nombre de la Asociación Colombiana de</w:t>
            </w:r>
            <w:r>
              <w:rPr>
                <w:rFonts w:ascii="Arial" w:hAnsi="Arial" w:cs="Arial"/>
                <w:color w:val="222222"/>
              </w:rPr>
              <w:br/>
              <w:t>Derecho Procesal Constitucional y en letra legible indicar en la misma la</w:t>
            </w:r>
            <w:r>
              <w:rPr>
                <w:rFonts w:ascii="Arial" w:hAnsi="Arial" w:cs="Arial"/>
                <w:color w:val="222222"/>
              </w:rPr>
              <w:br/>
              <w:t>persona que asiste al Curso, número de teléfono y documento de</w:t>
            </w:r>
            <w:r>
              <w:rPr>
                <w:rFonts w:ascii="Arial" w:hAnsi="Arial" w:cs="Arial"/>
                <w:color w:val="222222"/>
              </w:rPr>
              <w:br/>
              <w:t>identificación. Favor remitirla escaneada al correo  </w:t>
            </w:r>
            <w:hyperlink r:id="rId7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info@acdpc.co</w:t>
              </w:r>
            </w:hyperlink>
            <w:r>
              <w:rPr>
                <w:rFonts w:ascii="Arial" w:hAnsi="Arial" w:cs="Arial"/>
                <w:color w:val="222222"/>
              </w:rPr>
              <w:t> y</w:t>
            </w:r>
            <w:r>
              <w:rPr>
                <w:rFonts w:ascii="Arial" w:hAnsi="Arial" w:cs="Arial"/>
                <w:color w:val="222222"/>
              </w:rPr>
              <w:br/>
              <w:t>presentarla físicamente al inicio.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CIERRE DE INSCRIPCIONES:  15 de junio de 2019.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  <w:t>Adriana Velandia Sanabria</w:t>
            </w:r>
            <w:r>
              <w:rPr>
                <w:rFonts w:ascii="Arial" w:hAnsi="Arial" w:cs="Arial"/>
                <w:color w:val="222222"/>
              </w:rPr>
              <w:br/>
              <w:t>Asesor Comercial</w:t>
            </w:r>
            <w:r>
              <w:rPr>
                <w:rFonts w:ascii="Arial" w:hAnsi="Arial" w:cs="Arial"/>
                <w:color w:val="222222"/>
              </w:rPr>
              <w:br/>
              <w:t>ASOCIACIÓN COLOMBIANA DE DERECHO PROCESAL CONSTITUCIONAL</w:t>
            </w:r>
            <w:r>
              <w:rPr>
                <w:rFonts w:ascii="Arial" w:hAnsi="Arial" w:cs="Arial"/>
                <w:color w:val="222222"/>
              </w:rPr>
              <w:br/>
              <w:t>Calle 77 No. 14 -47 Ofi/302-402 (Bogotá - Colombia) </w:t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</w:rPr>
              <w:t>Phone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(57) 1 - 4884528 / 3186506958</w:t>
            </w:r>
            <w:r>
              <w:rPr>
                <w:rFonts w:ascii="Arial" w:hAnsi="Arial" w:cs="Arial"/>
                <w:color w:val="222222"/>
              </w:rPr>
              <w:br/>
              <w:t>E-mail 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comercial@acdpc.co</w:t>
              </w:r>
            </w:hyperlink>
            <w:r>
              <w:rPr>
                <w:rFonts w:ascii="Arial" w:hAnsi="Arial" w:cs="Arial"/>
                <w:color w:val="222222"/>
              </w:rPr>
              <w:t> &lt;mailto:</w:t>
            </w:r>
            <w:hyperlink r:id="rId9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comercial@acdpc.co</w:t>
              </w:r>
            </w:hyperlink>
            <w:r>
              <w:rPr>
                <w:rFonts w:ascii="Arial" w:hAnsi="Arial" w:cs="Arial"/>
                <w:color w:val="222222"/>
              </w:rPr>
              <w:t>&gt;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lastRenderedPageBreak/>
              <w:t>Página web: </w:t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www.acdpc.co</w:t>
              </w:r>
            </w:hyperlink>
            <w:r>
              <w:rPr>
                <w:rFonts w:ascii="Arial" w:hAnsi="Arial" w:cs="Arial"/>
                <w:color w:val="222222"/>
              </w:rPr>
              <w:t> &lt;</w:t>
            </w:r>
            <w:hyperlink r:id="rId11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http://www.acdpc.co/</w:t>
              </w:r>
            </w:hyperlink>
            <w:r>
              <w:rPr>
                <w:rFonts w:ascii="Arial" w:hAnsi="Arial" w:cs="Arial"/>
                <w:color w:val="222222"/>
              </w:rPr>
              <w:t>&gt; 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</w:p>
        </w:tc>
        <w:tc>
          <w:tcPr>
            <w:tcW w:w="6" w:type="dxa"/>
            <w:shd w:val="clear" w:color="auto" w:fill="FFFFFF"/>
            <w:hideMark/>
          </w:tcPr>
          <w:p w:rsidR="0034150E" w:rsidRDefault="0034150E" w:rsidP="0034150E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34150E" w:rsidRDefault="0034150E" w:rsidP="0034150E">
            <w:pPr>
              <w:rPr>
                <w:sz w:val="20"/>
                <w:szCs w:val="20"/>
              </w:rPr>
            </w:pPr>
          </w:p>
        </w:tc>
      </w:tr>
    </w:tbl>
    <w:p w:rsidR="002519BF" w:rsidRDefault="002519BF" w:rsidP="0034150E"/>
    <w:sectPr w:rsidR="002519BF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B04" w:rsidRDefault="00642B04" w:rsidP="00E91EAD">
      <w:pPr>
        <w:spacing w:after="0" w:line="240" w:lineRule="auto"/>
      </w:pPr>
      <w:r>
        <w:separator/>
      </w:r>
    </w:p>
  </w:endnote>
  <w:endnote w:type="continuationSeparator" w:id="0">
    <w:p w:rsidR="00642B04" w:rsidRDefault="00642B04" w:rsidP="00E9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B04" w:rsidRDefault="00642B04" w:rsidP="00E91EAD">
      <w:pPr>
        <w:spacing w:after="0" w:line="240" w:lineRule="auto"/>
      </w:pPr>
      <w:r>
        <w:separator/>
      </w:r>
    </w:p>
  </w:footnote>
  <w:footnote w:type="continuationSeparator" w:id="0">
    <w:p w:rsidR="00642B04" w:rsidRDefault="00642B04" w:rsidP="00E9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AD" w:rsidRDefault="00E91EAD">
    <w:pPr>
      <w:pStyle w:val="Encabezado"/>
    </w:pPr>
    <w:r>
      <w:rPr>
        <w:noProof/>
      </w:rPr>
      <w:drawing>
        <wp:inline distT="0" distB="0" distL="0" distR="0">
          <wp:extent cx="1684020" cy="1447800"/>
          <wp:effectExtent l="0" t="0" r="0" b="0"/>
          <wp:docPr id="2" name="Imagen 2" descr="ACD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D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EAD" w:rsidRDefault="00E91E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5E91"/>
    <w:rsid w:val="000A35F0"/>
    <w:rsid w:val="000C5E91"/>
    <w:rsid w:val="0021211C"/>
    <w:rsid w:val="002519BF"/>
    <w:rsid w:val="0034150E"/>
    <w:rsid w:val="00412892"/>
    <w:rsid w:val="00642B04"/>
    <w:rsid w:val="00E9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AE0A8"/>
  <w14:defaultImageDpi w14:val="0"/>
  <w15:docId w15:val="{6EE4A943-BF43-4849-85B8-80786773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5E91"/>
    <w:rPr>
      <w:rFonts w:cs="Times New Roman"/>
      <w:color w:val="0000FF"/>
      <w:u w:val="single"/>
    </w:rPr>
  </w:style>
  <w:style w:type="character" w:customStyle="1" w:styleId="ams">
    <w:name w:val="ams"/>
    <w:basedOn w:val="Fuentedeprrafopredeter"/>
    <w:rsid w:val="0034150E"/>
  </w:style>
  <w:style w:type="paragraph" w:styleId="Encabezado">
    <w:name w:val="header"/>
    <w:basedOn w:val="Normal"/>
    <w:link w:val="EncabezadoCar"/>
    <w:uiPriority w:val="99"/>
    <w:unhideWhenUsed/>
    <w:rsid w:val="00E9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EAD"/>
    <w:rPr>
      <w:rFonts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9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EAD"/>
    <w:rPr>
      <w:rFonts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26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3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26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8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1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33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02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853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24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94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34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74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782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860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138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239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472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725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93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683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044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259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88649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1736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7693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919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933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5631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286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3727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acdpc.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cdpc.c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dpc.co" TargetMode="External"/><Relationship Id="rId11" Type="http://schemas.openxmlformats.org/officeDocument/2006/relationships/hyperlink" Target="http://www.acdpc.co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cdpc.co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mercial@acdpc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maraniello</dc:creator>
  <cp:keywords/>
  <dc:description/>
  <cp:lastModifiedBy>patricio maraniello</cp:lastModifiedBy>
  <cp:revision>2</cp:revision>
  <dcterms:created xsi:type="dcterms:W3CDTF">2019-06-17T22:50:00Z</dcterms:created>
  <dcterms:modified xsi:type="dcterms:W3CDTF">2019-06-17T22:50:00Z</dcterms:modified>
</cp:coreProperties>
</file>