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71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INICIA DEMANDA POR DAÑOS</w:t>
      </w:r>
    </w:p>
    <w:p w:rsidR="00531671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Señor Juez: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JUAN GONZALEZ, </w:t>
      </w:r>
      <w:r>
        <w:rPr>
          <w:rFonts w:ascii="Garamond" w:hAnsi="Garamond"/>
          <w:sz w:val="28"/>
          <w:szCs w:val="28"/>
        </w:rPr>
        <w:t>en mi carácter de presidente de Microbus S.A.</w:t>
      </w:r>
      <w:r w:rsidRPr="004266CE">
        <w:rPr>
          <w:rFonts w:ascii="Garamond" w:hAnsi="Garamond"/>
          <w:sz w:val="28"/>
          <w:szCs w:val="28"/>
        </w:rPr>
        <w:t>, con el patrocinio letrado del Dr.ESTEBAN GONZALEZ (Tº</w:t>
      </w:r>
      <w:r>
        <w:rPr>
          <w:rFonts w:ascii="Garamond" w:hAnsi="Garamond"/>
          <w:sz w:val="28"/>
          <w:szCs w:val="28"/>
        </w:rPr>
        <w:t>22</w:t>
      </w:r>
      <w:r w:rsidRPr="004266CE">
        <w:rPr>
          <w:rFonts w:ascii="Garamond" w:hAnsi="Garamond"/>
          <w:sz w:val="28"/>
          <w:szCs w:val="28"/>
        </w:rPr>
        <w:t xml:space="preserve"> Fº</w:t>
      </w:r>
      <w:r>
        <w:rPr>
          <w:rFonts w:ascii="Garamond" w:hAnsi="Garamond"/>
          <w:sz w:val="28"/>
          <w:szCs w:val="28"/>
        </w:rPr>
        <w:t>435</w:t>
      </w:r>
      <w:r w:rsidRPr="004266CE">
        <w:rPr>
          <w:rFonts w:ascii="Garamond" w:hAnsi="Garamond"/>
          <w:sz w:val="28"/>
          <w:szCs w:val="28"/>
        </w:rPr>
        <w:t xml:space="preserve">), C.U.I.T. </w:t>
      </w:r>
      <w:r>
        <w:rPr>
          <w:rFonts w:ascii="Garamond" w:hAnsi="Garamond"/>
          <w:sz w:val="28"/>
          <w:szCs w:val="28"/>
        </w:rPr>
        <w:t xml:space="preserve">23-4355533-2, </w:t>
      </w:r>
      <w:r w:rsidRPr="004266CE">
        <w:rPr>
          <w:rFonts w:ascii="Garamond" w:hAnsi="Garamond"/>
          <w:sz w:val="28"/>
          <w:szCs w:val="28"/>
        </w:rPr>
        <w:t xml:space="preserve"> constituyendo ambos domicilio legal  en la calle Rivadavia N°1</w:t>
      </w:r>
      <w:r>
        <w:rPr>
          <w:rFonts w:ascii="Garamond" w:hAnsi="Garamond"/>
          <w:sz w:val="28"/>
          <w:szCs w:val="28"/>
        </w:rPr>
        <w:t xml:space="preserve"> y electrónico en la CUIT indicada</w:t>
      </w:r>
      <w:r w:rsidRPr="004266CE">
        <w:rPr>
          <w:rFonts w:ascii="Garamond" w:hAnsi="Garamond"/>
          <w:sz w:val="28"/>
          <w:szCs w:val="28"/>
        </w:rPr>
        <w:t xml:space="preserve">, a V.S. me presento y digo: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I. PERSONERIA: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>Como lo acredito con la copia de</w:t>
      </w:r>
      <w:r>
        <w:rPr>
          <w:rFonts w:ascii="Garamond" w:hAnsi="Garamond"/>
          <w:sz w:val="28"/>
          <w:szCs w:val="28"/>
        </w:rPr>
        <w:t xml:space="preserve"> la escritura constitutiva de la sociedad actora  que acompaño,  he sido designado su presidente y denuncio como domicilio real  el ubicado en la calle</w:t>
      </w:r>
      <w:r w:rsidRPr="004266CE">
        <w:rPr>
          <w:rFonts w:ascii="Garamond" w:hAnsi="Garamond"/>
          <w:sz w:val="28"/>
          <w:szCs w:val="28"/>
        </w:rPr>
        <w:t xml:space="preserve"> Pedernera 50 de esta ciudad.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II. OBJETO: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Que en virtud de la </w:t>
      </w:r>
      <w:r>
        <w:rPr>
          <w:rFonts w:ascii="Garamond" w:hAnsi="Garamond"/>
          <w:sz w:val="28"/>
          <w:szCs w:val="28"/>
        </w:rPr>
        <w:t>representación</w:t>
      </w:r>
      <w:r w:rsidRPr="004266CE">
        <w:rPr>
          <w:rFonts w:ascii="Garamond" w:hAnsi="Garamond"/>
          <w:sz w:val="28"/>
          <w:szCs w:val="28"/>
        </w:rPr>
        <w:t xml:space="preserve"> invocada vengo a iniciar formal demanda de daños y perjuicios contra </w:t>
      </w:r>
      <w:r>
        <w:rPr>
          <w:rFonts w:ascii="Garamond" w:hAnsi="Garamond"/>
          <w:sz w:val="28"/>
          <w:szCs w:val="28"/>
        </w:rPr>
        <w:t>el Sr. Nahuel Pigue</w:t>
      </w:r>
      <w:r w:rsidRPr="004266CE">
        <w:rPr>
          <w:rFonts w:ascii="Garamond" w:hAnsi="Garamond"/>
          <w:sz w:val="28"/>
          <w:szCs w:val="28"/>
        </w:rPr>
        <w:t xml:space="preserve">, con domicilio en la calle 520 N°235 de la ciudad de La Plata, Provincia de Buenos Aires, y/o quien resulte propietario del camión marca Fiat patente ROU-200, por cobro de la suma de $79.100,00, con más actualización monetaria, sus intereses y costas, o lo que en más o en menos resulte de la prueba a producirse, de conformidad a los hechos y el derecho que a continuación se exponen.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III. CITACION EN GARANTIA: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>En razón de encontrarse asegurado el vehículo indicado en "INSURANCE COMPAÑIA ARGENTINA DE SEGUROS GENERALES S.A." con domicilio en la calle Córdoba 1500 de esta ciudad, solicito a V.S. que disponga la citación de la</w:t>
      </w:r>
      <w:bookmarkStart w:id="0" w:name="_GoBack"/>
      <w:bookmarkEnd w:id="0"/>
      <w:r w:rsidRPr="004266CE">
        <w:rPr>
          <w:rFonts w:ascii="Garamond" w:hAnsi="Garamond"/>
          <w:sz w:val="28"/>
          <w:szCs w:val="28"/>
        </w:rPr>
        <w:t xml:space="preserve"> misma al proceso en los términos del art.118 de la ley 17.418.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IV. HECHOS: </w:t>
      </w:r>
    </w:p>
    <w:p w:rsidR="00531671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El día 4 de junio de 2000 </w:t>
      </w:r>
      <w:r>
        <w:rPr>
          <w:rFonts w:ascii="Garamond" w:hAnsi="Garamond"/>
          <w:sz w:val="28"/>
          <w:szCs w:val="28"/>
        </w:rPr>
        <w:t>el ómnibus nº 445 de propiedad de la  empresa</w:t>
      </w:r>
      <w:r w:rsidRPr="004266CE">
        <w:rPr>
          <w:rFonts w:ascii="Garamond" w:hAnsi="Garamond"/>
          <w:sz w:val="28"/>
          <w:szCs w:val="28"/>
        </w:rPr>
        <w:t xml:space="preserve"> circulaba</w:t>
      </w:r>
      <w:r>
        <w:rPr>
          <w:rFonts w:ascii="Garamond" w:hAnsi="Garamond"/>
          <w:sz w:val="28"/>
          <w:szCs w:val="28"/>
        </w:rPr>
        <w:t xml:space="preserve"> p</w:t>
      </w:r>
      <w:r w:rsidRPr="004266CE">
        <w:rPr>
          <w:rFonts w:ascii="Garamond" w:hAnsi="Garamond"/>
          <w:sz w:val="28"/>
          <w:szCs w:val="28"/>
        </w:rPr>
        <w:t xml:space="preserve">or la </w:t>
      </w:r>
      <w:r>
        <w:rPr>
          <w:rFonts w:ascii="Garamond" w:hAnsi="Garamond"/>
          <w:sz w:val="28"/>
          <w:szCs w:val="28"/>
        </w:rPr>
        <w:t>Av. 9 de Julio y al ll</w:t>
      </w:r>
      <w:r w:rsidRPr="004266CE">
        <w:rPr>
          <w:rFonts w:ascii="Garamond" w:hAnsi="Garamond"/>
          <w:sz w:val="28"/>
          <w:szCs w:val="28"/>
        </w:rPr>
        <w:t xml:space="preserve">egar a su intersección con la calle </w:t>
      </w:r>
      <w:r>
        <w:rPr>
          <w:rFonts w:ascii="Garamond" w:hAnsi="Garamond"/>
          <w:sz w:val="28"/>
          <w:szCs w:val="28"/>
        </w:rPr>
        <w:t>Tucumán</w:t>
      </w:r>
      <w:r w:rsidRPr="004266CE">
        <w:rPr>
          <w:rFonts w:ascii="Garamond" w:hAnsi="Garamond"/>
          <w:sz w:val="28"/>
          <w:szCs w:val="28"/>
        </w:rPr>
        <w:t xml:space="preserve"> fue violentamente </w:t>
      </w:r>
      <w:r>
        <w:rPr>
          <w:rFonts w:ascii="Garamond" w:hAnsi="Garamond"/>
          <w:sz w:val="28"/>
          <w:szCs w:val="28"/>
        </w:rPr>
        <w:t>embestido en su marcha por el automóvil ………….. conducido por el Sr. Pigue, como consecuencia d</w:t>
      </w:r>
      <w:r w:rsidRPr="004266CE">
        <w:rPr>
          <w:rFonts w:ascii="Garamond" w:hAnsi="Garamond"/>
          <w:sz w:val="28"/>
          <w:szCs w:val="28"/>
        </w:rPr>
        <w:t>e lo cual sufrió severos daños en la parte frontal de</w:t>
      </w:r>
      <w:r>
        <w:rPr>
          <w:rFonts w:ascii="Garamond" w:hAnsi="Garamond"/>
          <w:sz w:val="28"/>
          <w:szCs w:val="28"/>
        </w:rPr>
        <w:t>l vehículo de su propiedad en  la parte frontal.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Aun</w:t>
      </w:r>
      <w:r w:rsidRPr="004266CE">
        <w:rPr>
          <w:rFonts w:ascii="Garamond" w:hAnsi="Garamond"/>
          <w:sz w:val="28"/>
          <w:szCs w:val="28"/>
        </w:rPr>
        <w:t xml:space="preserve"> cuando </w:t>
      </w:r>
      <w:r>
        <w:rPr>
          <w:rFonts w:ascii="Garamond" w:hAnsi="Garamond"/>
          <w:sz w:val="28"/>
          <w:szCs w:val="28"/>
        </w:rPr>
        <w:t>el ómnibus mencionado</w:t>
      </w:r>
      <w:r w:rsidRPr="004266CE">
        <w:rPr>
          <w:rFonts w:ascii="Garamond" w:hAnsi="Garamond"/>
          <w:sz w:val="28"/>
          <w:szCs w:val="28"/>
        </w:rPr>
        <w:t xml:space="preserve"> tenía prioridad de paso, el demandado arremetió con evidente pérdida del dominio de la cosa que conducía, lo cual sin dudas fue la causa del siniestro relatado.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Como consecuencia del mismo, </w:t>
      </w:r>
      <w:r>
        <w:rPr>
          <w:rFonts w:ascii="Garamond" w:hAnsi="Garamond"/>
          <w:sz w:val="28"/>
          <w:szCs w:val="28"/>
        </w:rPr>
        <w:t>el ómnibus quedó inutilizado para continuar prestando el servicio ofrecido por la empresa.</w:t>
      </w:r>
      <w:r w:rsidRPr="004266CE">
        <w:rPr>
          <w:rFonts w:ascii="Garamond" w:hAnsi="Garamond"/>
          <w:sz w:val="28"/>
          <w:szCs w:val="28"/>
        </w:rPr>
        <w:t xml:space="preserve">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V. INTEGRACION DEL RECLAMO.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 DAÑO EMERGENTE DEL VEHICULO: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Ya señalé que el siniestro ha producido distintos daños en el vehículo de mi representado.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Conforme surge del presupuesto acompañado, la correcta reparación de las partes afectadas del vehículo implica un total de $6.000,00.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DESVALORIZACION DEL RODADO: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Todo impacto en la parte estructural de un vehículo resulta notable a los ojos de un experto, afectando consecuentemente su valor de reventa en el mercado del usado. En el caso, a partir del siniestro, todo el lateral puede apreciarse a simple vista como afectado por el impacto, y en especial la puerta trasera izquierda que no cierra en la forma debida, por lo cual reclamo una indemnización de $1.200,00, o sea un 10% de su valor.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LUCRO CESANTE: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PRIVACION DEL USO: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GASTOS DE REMOLQUE: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GASTOS DE DEPOSITO: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VI. LIQUIDACION. En síntesis, el monto reclamado se integra de la siguiente forma: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VII. PRUEBA: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A) DOCUMENTAL: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1. Presupuesto de reparaciones del taller "JORGE".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2. 10 recibos de depósito del vehículo de propiedad de mi mandante, expedidos por el Garage "Juan de Garay".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3. Factura de pago del remolque del vehículo de propiedad de mi mandante, expedida por la empresa "EL PUNTUAL".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B) CONFESIONAL: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Solicito se cite al demandado a absolver posiciones en la audiencia que oportunamente se designe bajo apercibimiento de lo dispuesto por el art.417 del Código Procesal.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C) INFORMATIVA. Solicito se libre oficio a: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1. Juzgado Nº1 de la Ciudad de </w:t>
      </w:r>
      <w:r>
        <w:rPr>
          <w:rFonts w:ascii="Garamond" w:hAnsi="Garamond"/>
          <w:sz w:val="28"/>
          <w:szCs w:val="28"/>
        </w:rPr>
        <w:t>Buenos Aires</w:t>
      </w:r>
      <w:r w:rsidRPr="004266CE">
        <w:rPr>
          <w:rFonts w:ascii="Garamond" w:hAnsi="Garamond"/>
          <w:sz w:val="28"/>
          <w:szCs w:val="28"/>
        </w:rPr>
        <w:t>, a fin de que remita “ad effectum videndi et probandi” la causa penal Nº2.345 caratulada "</w:t>
      </w:r>
      <w:r>
        <w:rPr>
          <w:rFonts w:ascii="Garamond" w:hAnsi="Garamond"/>
          <w:sz w:val="28"/>
          <w:szCs w:val="28"/>
        </w:rPr>
        <w:t>Microbus S.A.</w:t>
      </w:r>
      <w:r w:rsidRPr="004266CE">
        <w:rPr>
          <w:rFonts w:ascii="Garamond" w:hAnsi="Garamond"/>
          <w:sz w:val="28"/>
          <w:szCs w:val="28"/>
        </w:rPr>
        <w:t xml:space="preserve"> s/</w:t>
      </w:r>
      <w:r>
        <w:rPr>
          <w:rFonts w:ascii="Garamond" w:hAnsi="Garamond"/>
          <w:sz w:val="28"/>
          <w:szCs w:val="28"/>
        </w:rPr>
        <w:t>Accidente</w:t>
      </w:r>
      <w:r w:rsidRPr="004266CE">
        <w:rPr>
          <w:rFonts w:ascii="Garamond" w:hAnsi="Garamond"/>
          <w:sz w:val="28"/>
          <w:szCs w:val="28"/>
        </w:rPr>
        <w:t xml:space="preserve">".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>2. Registro Nacional de la Propiedad del Automotor a fin de que informe sobre la titularidad del</w:t>
      </w:r>
      <w:r>
        <w:rPr>
          <w:rFonts w:ascii="Garamond" w:hAnsi="Garamond"/>
          <w:sz w:val="28"/>
          <w:szCs w:val="28"/>
        </w:rPr>
        <w:t xml:space="preserve"> embistente</w:t>
      </w:r>
      <w:r w:rsidRPr="004266CE">
        <w:rPr>
          <w:rFonts w:ascii="Garamond" w:hAnsi="Garamond"/>
          <w:sz w:val="28"/>
          <w:szCs w:val="28"/>
        </w:rPr>
        <w:t xml:space="preserve">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D) TESTIMONIAL: Solicito se cite a prestar declaración por el Juzgado en los términos del art.434 del Código Procesal a los siguientes testigos: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D) 1. TESTIMONIAL EN EXTRAÑA JURISDICCION (Ley 22.172).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D) 2. RECONOCIMIENTO DE DOCUMENTAL.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E) PERICIAL. Solicito se designe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4266CE">
        <w:rPr>
          <w:rFonts w:ascii="Garamond" w:hAnsi="Garamond"/>
          <w:sz w:val="28"/>
          <w:szCs w:val="28"/>
        </w:rPr>
        <w:t xml:space="preserve">. INGENIERO MECANICO. Para que se expida sobre los siguientes puntos: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VIII. DERECHO: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Fundo el derecho que me asiste en los arts.1078, 1109, 1113 y conc. del Código Civil.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IX. PETITORIO: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>Por todo lo expue</w:t>
      </w:r>
      <w:r>
        <w:rPr>
          <w:rFonts w:ascii="Garamond" w:hAnsi="Garamond"/>
          <w:sz w:val="28"/>
          <w:szCs w:val="28"/>
        </w:rPr>
        <w:t>s</w:t>
      </w:r>
      <w:r w:rsidRPr="004266CE">
        <w:rPr>
          <w:rFonts w:ascii="Garamond" w:hAnsi="Garamond"/>
          <w:sz w:val="28"/>
          <w:szCs w:val="28"/>
        </w:rPr>
        <w:t xml:space="preserve">to a V.S. solicito: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1. Me tenga por presentado, por parte en </w:t>
      </w:r>
      <w:r>
        <w:rPr>
          <w:rFonts w:ascii="Garamond" w:hAnsi="Garamond"/>
          <w:sz w:val="28"/>
          <w:szCs w:val="28"/>
        </w:rPr>
        <w:t>el lugar invocado</w:t>
      </w:r>
      <w:r w:rsidRPr="004266CE">
        <w:rPr>
          <w:rFonts w:ascii="Garamond" w:hAnsi="Garamond"/>
          <w:sz w:val="28"/>
          <w:szCs w:val="28"/>
        </w:rPr>
        <w:t xml:space="preserve"> y por constituido</w:t>
      </w:r>
      <w:r>
        <w:rPr>
          <w:rFonts w:ascii="Garamond" w:hAnsi="Garamond"/>
          <w:sz w:val="28"/>
          <w:szCs w:val="28"/>
        </w:rPr>
        <w:t>s</w:t>
      </w:r>
      <w:r w:rsidRPr="004266C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los</w:t>
      </w:r>
      <w:r w:rsidRPr="004266CE">
        <w:rPr>
          <w:rFonts w:ascii="Garamond" w:hAnsi="Garamond"/>
          <w:sz w:val="28"/>
          <w:szCs w:val="28"/>
        </w:rPr>
        <w:t xml:space="preserve"> domicilio</w:t>
      </w:r>
      <w:r>
        <w:rPr>
          <w:rFonts w:ascii="Garamond" w:hAnsi="Garamond"/>
          <w:sz w:val="28"/>
          <w:szCs w:val="28"/>
        </w:rPr>
        <w:t>s</w:t>
      </w:r>
      <w:r w:rsidRPr="004266CE">
        <w:rPr>
          <w:rFonts w:ascii="Garamond" w:hAnsi="Garamond"/>
          <w:sz w:val="28"/>
          <w:szCs w:val="28"/>
        </w:rPr>
        <w:t xml:space="preserve"> procesal</w:t>
      </w:r>
      <w:r>
        <w:rPr>
          <w:rFonts w:ascii="Garamond" w:hAnsi="Garamond"/>
          <w:sz w:val="28"/>
          <w:szCs w:val="28"/>
        </w:rPr>
        <w:t xml:space="preserve"> y electrónico</w:t>
      </w:r>
      <w:r w:rsidRPr="004266CE">
        <w:rPr>
          <w:rFonts w:ascii="Garamond" w:hAnsi="Garamond"/>
          <w:sz w:val="28"/>
          <w:szCs w:val="28"/>
        </w:rPr>
        <w:t xml:space="preserve"> indicado</w:t>
      </w:r>
      <w:r>
        <w:rPr>
          <w:rFonts w:ascii="Garamond" w:hAnsi="Garamond"/>
          <w:sz w:val="28"/>
          <w:szCs w:val="28"/>
        </w:rPr>
        <w:t>s</w:t>
      </w:r>
      <w:r w:rsidRPr="004266CE">
        <w:rPr>
          <w:rFonts w:ascii="Garamond" w:hAnsi="Garamond"/>
          <w:sz w:val="28"/>
          <w:szCs w:val="28"/>
        </w:rPr>
        <w:t xml:space="preserve">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2. Se disponga la agregación de la prueba documental acompañada.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 xml:space="preserve">3. Se corra traslado de la demanda por el plazo de ley. </w:t>
      </w:r>
    </w:p>
    <w:p w:rsidR="00531671" w:rsidRPr="004266CE" w:rsidRDefault="00531671" w:rsidP="004266C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266CE">
        <w:rPr>
          <w:rFonts w:ascii="Garamond" w:hAnsi="Garamond"/>
          <w:sz w:val="28"/>
          <w:szCs w:val="28"/>
        </w:rPr>
        <w:t>4. Oportunamente se dicte sentencia haciendo lugar a la demanda en todas sus partes, con costas.</w:t>
      </w:r>
    </w:p>
    <w:sectPr w:rsidR="00531671" w:rsidRPr="004266CE" w:rsidSect="00DF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CE"/>
    <w:rsid w:val="004266CE"/>
    <w:rsid w:val="00531671"/>
    <w:rsid w:val="005F2B61"/>
    <w:rsid w:val="00761888"/>
    <w:rsid w:val="007A50BE"/>
    <w:rsid w:val="00847B2B"/>
    <w:rsid w:val="0087143A"/>
    <w:rsid w:val="009A60C4"/>
    <w:rsid w:val="00DA3FC9"/>
    <w:rsid w:val="00DF5F60"/>
    <w:rsid w:val="00E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60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715</Words>
  <Characters>3937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 DEMANDA POR DAÑOS</dc:title>
  <dc:subject/>
  <dc:creator>Luffi</dc:creator>
  <cp:keywords/>
  <dc:description/>
  <cp:lastModifiedBy>Priscila</cp:lastModifiedBy>
  <cp:revision>2</cp:revision>
  <dcterms:created xsi:type="dcterms:W3CDTF">2016-10-12T23:12:00Z</dcterms:created>
  <dcterms:modified xsi:type="dcterms:W3CDTF">2016-10-12T23:12:00Z</dcterms:modified>
</cp:coreProperties>
</file>