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BC" w:rsidRDefault="006E4DBC"/>
    <w:tbl>
      <w:tblPr>
        <w:tblW w:w="0" w:type="auto"/>
        <w:tblInd w:w="1728" w:type="dxa"/>
        <w:tblLook w:val="01E0"/>
      </w:tblPr>
      <w:tblGrid>
        <w:gridCol w:w="3060"/>
        <w:gridCol w:w="3060"/>
        <w:gridCol w:w="2880"/>
        <w:gridCol w:w="2880"/>
      </w:tblGrid>
      <w:tr w:rsidR="006E4DBC" w:rsidTr="003030AF">
        <w:tc>
          <w:tcPr>
            <w:tcW w:w="3060" w:type="dxa"/>
          </w:tcPr>
          <w:p w:rsidR="006E4DBC" w:rsidRDefault="006E4DBC" w:rsidP="005E66CE">
            <w:r w:rsidRPr="00142A01">
              <w:rPr>
                <w:noProof/>
                <w:lang w:val="es-AR"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i1025" type="#_x0000_t75" alt="Logo_JF_TRF5_cor.jpg" style="width:138.75pt;height:86.25pt;visibility:visible">
                  <v:imagedata r:id="rId4" o:title=""/>
                </v:shape>
              </w:pict>
            </w:r>
          </w:p>
        </w:tc>
        <w:tc>
          <w:tcPr>
            <w:tcW w:w="3060" w:type="dxa"/>
          </w:tcPr>
          <w:p w:rsidR="006E4DBC" w:rsidRDefault="006E4DBC" w:rsidP="003030AF">
            <w:pPr>
              <w:jc w:val="center"/>
            </w:pPr>
            <w:r w:rsidRPr="00142A01">
              <w:rPr>
                <w:noProof/>
                <w:lang w:val="es-AR" w:eastAsia="es-AR"/>
              </w:rPr>
              <w:pict>
                <v:shape id="Imagen 3" o:spid="_x0000_i1026" type="#_x0000_t75" alt="ufs pequeno" style="width:69.75pt;height:92.25pt;visibility:visible">
                  <v:imagedata r:id="rId5" o:title=""/>
                </v:shape>
              </w:pict>
            </w:r>
          </w:p>
          <w:p w:rsidR="006E4DBC" w:rsidRDefault="006E4DBC" w:rsidP="003030AF">
            <w:pPr>
              <w:jc w:val="center"/>
            </w:pPr>
            <w:r>
              <w:t>UNIVERSIDADE FEDERAL DE SERGIPE</w:t>
            </w:r>
          </w:p>
        </w:tc>
        <w:tc>
          <w:tcPr>
            <w:tcW w:w="2880" w:type="dxa"/>
          </w:tcPr>
          <w:p w:rsidR="006E4DBC" w:rsidRDefault="006E4DBC" w:rsidP="005E66CE">
            <w:r w:rsidRPr="00142A01">
              <w:rPr>
                <w:noProof/>
                <w:lang w:val="es-AR" w:eastAsia="es-AR"/>
              </w:rPr>
              <w:pict>
                <v:shape id="Imagen 4" o:spid="_x0000_i1027" type="#_x0000_t75" style="width:117pt;height:113.25pt;visibility:visible" filled="t">
                  <v:imagedata r:id="rId6" o:title=""/>
                </v:shape>
              </w:pict>
            </w:r>
          </w:p>
        </w:tc>
        <w:tc>
          <w:tcPr>
            <w:tcW w:w="2880" w:type="dxa"/>
          </w:tcPr>
          <w:p w:rsidR="006E4DBC" w:rsidRDefault="006E4DBC" w:rsidP="003030AF">
            <w:pPr>
              <w:jc w:val="center"/>
            </w:pPr>
          </w:p>
        </w:tc>
      </w:tr>
    </w:tbl>
    <w:p w:rsidR="006E4DBC" w:rsidRPr="00736D10" w:rsidRDefault="006E4DBC" w:rsidP="005E66CE">
      <w:pPr>
        <w:ind w:firstLine="1620"/>
        <w:rPr>
          <w:sz w:val="1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8"/>
        <w:gridCol w:w="6219"/>
      </w:tblGrid>
      <w:tr w:rsidR="006E4DBC" w:rsidRPr="00AD51E1" w:rsidTr="008C7EAD">
        <w:tc>
          <w:tcPr>
            <w:tcW w:w="5688" w:type="dxa"/>
          </w:tcPr>
          <w:p w:rsidR="006E4DBC" w:rsidRDefault="006E4DBC" w:rsidP="008C7EAD">
            <w:pPr>
              <w:jc w:val="center"/>
            </w:pPr>
          </w:p>
          <w:p w:rsidR="006E4DBC" w:rsidRDefault="006E4DBC" w:rsidP="008C7EAD">
            <w:pPr>
              <w:jc w:val="center"/>
              <w:rPr>
                <w:lang w:val="es-AR"/>
              </w:rPr>
            </w:pPr>
            <w:r>
              <w:rPr>
                <w:noProof/>
                <w:lang w:val="es-AR" w:eastAsia="es-AR"/>
              </w:rPr>
            </w:r>
            <w:r w:rsidRPr="006A4B53">
              <w:rPr>
                <w:noProof/>
                <w:lang w:val="es-AR" w:eastAsia="es-AR"/>
              </w:rPr>
              <w:pict>
                <v:group id="Grupo 4" o:spid="_x0000_s1026" style="width:108.3pt;height:102.45pt;mso-position-horizontal-relative:char;mso-position-vertical-relative:line" coordorigin="7113,-2299" coordsize="1114,1198">
                  <v:rect id="Rectangle 5" o:spid="_x0000_s1027" style="position:absolute;left:7173;top:-1891;width:3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        <v:path arrowok="t"/>
                  </v:rect>
                  <v:rect id="Rectangle 6" o:spid="_x0000_s1028" style="position:absolute;left:7830;top:-1891;width:3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5cQA&#10;AADaAAAADwAAAGRycy9kb3ducmV2LnhtbESP3WrCQBSE7wu+w3IEb0rdVKrU6CpVkCqCf+0DHLLH&#10;JJo9G7KriW/vCoKXw8x8w4ynjSnElSqXW1bw2Y1AECdW55wq+P9bfHyDcB5ZY2GZFNzIwXTSehtj&#10;rG3Ne7oefCoChF2MCjLvy1hKl2Rk0HVtSRy8o60M+iCrVOoK6wA3hexF0UAazDksZFjSPKPkfLgY&#10;Bfm72Sy3s8HvqmdPX9G6v1usV7VSnXbzMwLhqfGv8LO91AqG8Lg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1eXEAAAA2gAAAA8AAAAAAAAAAAAAAAAAmAIAAGRycy9k&#10;b3ducmV2LnhtbFBLBQYAAAAABAAEAPUAAACJAwAAAAA=&#10;" fillcolor="#75c7e5" stroked="f">
                    <v:path arrowok="t"/>
                  </v:rect>
                  <v:shape id="Freeform 7" o:spid="_x0000_s1029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WvcMA&#10;AADbAAAADwAAAGRycy9kb3ducmV2LnhtbESPT2vDMAzF74N+B6PCbquTUkbJ6pYxaGkZPfTfXcRq&#10;HBbLIXbT5NtPh8FuEu/pvZ9Wm8E3qqcu1oEN5LMMFHEZbM2Vgetl+7YEFROyxSYwGRgpwmY9eVlh&#10;YcOTT9SfU6UkhGOBBlxKbaF1LB15jLPQEot2D53HJGtXadvhU8J9o+dZ9q491iwNDlv6clT+nB/e&#10;wDG/jcfv+25ElxZVv9V5cxhyY16nw+cHqERD+jf/Xe+t4Au9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yWvcMAAADbAAAADwAAAAAAAAAAAAAAAACYAgAAZHJzL2Rv&#10;d25yZXYueG1sUEsFBgAAAAAEAAQA9QAAAIgDAAAAAA==&#10;" path="m528,l,312r1054,l528,e" fillcolor="#75c7e5" stroked="f">
                    <v:path arrowok="t" o:connecttype="custom" o:connectlocs="528,0;0,312;1054,312;528,0" o:connectangles="0,0,0,0"/>
                  </v:shape>
                  <v:shape id="Freeform 8" o:spid="_x0000_s1030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N58AA&#10;AADbAAAADwAAAGRycy9kb3ducmV2LnhtbERPTYvCMBC9L/gfwgje1lRF0a5RRFDES7V62OPQzLZl&#10;m0lJotZ/bxYWvM3jfc5y3ZlG3Mn52rKC0TABQVxYXXOp4HrZfc5B+ICssbFMCp7kYb3qfSwx1fbB&#10;Z7rnoRQxhH2KCqoQ2lRKX1Rk0A9tSxy5H+sMhghdKbXDRww3jRwnyUwarDk2VNjStqLiN78ZBZfT&#10;N1N2LPPTlNqsW2TGTcZ7pQb9bvMFIlAX3uJ/90HH+S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AN58AAAADbAAAADwAAAAAAAAAAAAAAAACYAgAAZHJzL2Rvd25y&#10;ZXYueG1sUEsFBgAAAAAEAAQA9QAAAIUDAAAAAA==&#10;" path="m105,l84,2,64,8,46,18,30,32,17,50,7,70,1,93,,118r4,22l14,160r13,18l43,192r19,11l83,210r22,3l127,210r20,-6l165,194r16,-14l193,163r10,-21l209,119r2,-25l206,72,197,52,184,34,168,20,149,9,128,2,105,e" fillcolor="#f8c021" stroked="f">
    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    </v:shape>
                  <v:rect id="Rectangle 9" o:spid="_x0000_s1031" style="position:absolute;left:7144;top:-1244;width:1052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QKcIA&#10;AADbAAAADwAAAGRycy9kb3ducmV2LnhtbERP22rCQBB9F/yHZYS+FN3Uqkh0lbYgKoL3DxiyYxKb&#10;nQ3Z1aR/7woF3+ZwrjOdN6YQd6pcblnBRy8CQZxYnXOq4HxadMcgnEfWWFgmBX/kYD5rt6YYa1vz&#10;ge5Hn4oQwi5GBZn3ZSylSzIy6Hq2JA7cxVYGfYBVKnWFdQg3hexH0UgazDk0ZFjST0bJ7/FmFOTv&#10;ZrvafY+W6769DqLNcL/YrGul3jrN1wSEp8a/xP/ulQ7zP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pApwgAAANsAAAAPAAAAAAAAAAAAAAAAAJgCAABkcnMvZG93&#10;bnJldi54bWxQSwUGAAAAAAQABAD1AAAAhwMAAAAA&#10;" fillcolor="#75c7e5" stroked="f">
                    <v:path arrowok="t"/>
                  </v:rect>
                  <w10:anchorlock/>
                </v:group>
              </w:pict>
            </w:r>
          </w:p>
          <w:p w:rsidR="006E4DBC" w:rsidRDefault="006E4DBC" w:rsidP="00EE7402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Asociación Argentina de Justicia Constitucional</w:t>
            </w:r>
          </w:p>
          <w:p w:rsidR="006E4DBC" w:rsidRPr="00AD51E1" w:rsidRDefault="006E4DBC" w:rsidP="008C7EAD">
            <w:pPr>
              <w:jc w:val="center"/>
              <w:rPr>
                <w:lang w:val="es-AR"/>
              </w:rPr>
            </w:pPr>
          </w:p>
        </w:tc>
        <w:tc>
          <w:tcPr>
            <w:tcW w:w="6219" w:type="dxa"/>
          </w:tcPr>
          <w:p w:rsidR="006E4DBC" w:rsidRPr="00AD51E1" w:rsidRDefault="006E4DBC" w:rsidP="008C7EAD">
            <w:pPr>
              <w:jc w:val="center"/>
              <w:rPr>
                <w:lang w:val="es-AR"/>
              </w:rPr>
            </w:pPr>
          </w:p>
          <w:p w:rsidR="006E4DBC" w:rsidRPr="00AD51E1" w:rsidRDefault="006E4DBC" w:rsidP="008C7EAD">
            <w:pPr>
              <w:jc w:val="center"/>
              <w:rPr>
                <w:lang w:val="es-AR"/>
              </w:rPr>
            </w:pPr>
            <w:bookmarkStart w:id="0" w:name="_GoBack"/>
            <w:bookmarkEnd w:id="0"/>
            <w:r w:rsidRPr="00142A01">
              <w:rPr>
                <w:noProof/>
                <w:lang w:val="es-AR" w:eastAsia="es-AR"/>
              </w:rPr>
              <w:pict>
                <v:shape id="Imagen 12" o:spid="_x0000_i1029" type="#_x0000_t75" style="width:123.75pt;height:103.5pt;visibility:visible">
                  <v:imagedata r:id="rId7" o:title=""/>
                </v:shape>
              </w:pict>
            </w:r>
          </w:p>
        </w:tc>
      </w:tr>
    </w:tbl>
    <w:p w:rsidR="006E4DBC" w:rsidRPr="00AD51E1" w:rsidRDefault="006E4DBC" w:rsidP="005E66CE">
      <w:pPr>
        <w:ind w:firstLine="1620"/>
        <w:rPr>
          <w:sz w:val="12"/>
          <w:lang w:val="es-AR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6"/>
        <w:gridCol w:w="6181"/>
      </w:tblGrid>
      <w:tr w:rsidR="006E4DBC" w:rsidRPr="00083A1F" w:rsidTr="00736D10">
        <w:tc>
          <w:tcPr>
            <w:tcW w:w="5726" w:type="dxa"/>
          </w:tcPr>
          <w:p w:rsidR="006E4DBC" w:rsidRPr="00AD51E1" w:rsidRDefault="006E4DBC" w:rsidP="00083A1F">
            <w:pPr>
              <w:ind w:right="49"/>
              <w:jc w:val="center"/>
              <w:rPr>
                <w:b/>
                <w:lang w:val="es-AR"/>
              </w:rPr>
            </w:pPr>
          </w:p>
          <w:p w:rsidR="006E4DBC" w:rsidRPr="00083A1F" w:rsidRDefault="006E4DBC" w:rsidP="003A26CC">
            <w:pPr>
              <w:ind w:right="49"/>
              <w:jc w:val="center"/>
              <w:rPr>
                <w:b/>
                <w:sz w:val="36"/>
              </w:rPr>
            </w:pPr>
            <w:r w:rsidRPr="00142A01">
              <w:rPr>
                <w:noProof/>
                <w:lang w:val="es-AR" w:eastAsia="es-AR"/>
              </w:rPr>
              <w:pict>
                <v:shape id="Imagen 6" o:spid="_x0000_i1030" type="#_x0000_t75" alt="BrasãoCASR" style="width:114pt;height:93pt;visibility:visible">
                  <v:imagedata r:id="rId8" o:title=""/>
                </v:shape>
              </w:pict>
            </w:r>
          </w:p>
        </w:tc>
        <w:tc>
          <w:tcPr>
            <w:tcW w:w="6181" w:type="dxa"/>
          </w:tcPr>
          <w:p w:rsidR="006E4DBC" w:rsidRPr="00083A1F" w:rsidRDefault="006E4DBC" w:rsidP="00083A1F">
            <w:pPr>
              <w:ind w:right="49"/>
              <w:jc w:val="center"/>
              <w:rPr>
                <w:rFonts w:ascii="Arial" w:hAnsi="Arial" w:cs="Arial"/>
                <w:b/>
                <w:sz w:val="36"/>
              </w:rPr>
            </w:pPr>
            <w:r w:rsidRPr="00083A1F">
              <w:rPr>
                <w:rFonts w:ascii="Arial" w:hAnsi="Arial" w:cs="Arial"/>
                <w:b/>
                <w:sz w:val="36"/>
              </w:rPr>
              <w:t>CRESCAT UNA VERITAS</w:t>
            </w:r>
          </w:p>
          <w:p w:rsidR="006E4DBC" w:rsidRDefault="006E4DBC" w:rsidP="00083A1F">
            <w:pPr>
              <w:ind w:right="49"/>
              <w:jc w:val="center"/>
            </w:pPr>
            <w:r w:rsidRPr="00142A01">
              <w:rPr>
                <w:noProof/>
                <w:lang w:val="es-AR" w:eastAsia="es-AR"/>
              </w:rPr>
              <w:pict>
                <v:shape id="Imagen 7" o:spid="_x0000_i1031" type="#_x0000_t75" style="width:127.5pt;height:70.5pt;visibility:visible">
                  <v:imagedata r:id="rId9" o:title=""/>
                </v:shape>
              </w:pict>
            </w:r>
          </w:p>
          <w:p w:rsidR="006E4DBC" w:rsidRPr="003A26CC" w:rsidRDefault="006E4DBC" w:rsidP="00083A1F">
            <w:pPr>
              <w:ind w:right="49"/>
              <w:jc w:val="center"/>
              <w:rPr>
                <w:rFonts w:ascii="Arial" w:hAnsi="Arial" w:cs="Arial"/>
              </w:rPr>
            </w:pPr>
            <w:r w:rsidRPr="003A26CC">
              <w:rPr>
                <w:rFonts w:ascii="Arial" w:hAnsi="Arial" w:cs="Arial"/>
              </w:rPr>
              <w:t>Núcleo de Extensão e Pesquisas</w:t>
            </w:r>
          </w:p>
          <w:p w:rsidR="006E4DBC" w:rsidRPr="00083A1F" w:rsidRDefault="006E4DBC" w:rsidP="00083A1F">
            <w:pPr>
              <w:ind w:right="49"/>
              <w:jc w:val="center"/>
              <w:rPr>
                <w:b/>
                <w:sz w:val="36"/>
              </w:rPr>
            </w:pPr>
            <w:r w:rsidRPr="003A26CC">
              <w:rPr>
                <w:rFonts w:ascii="Arial" w:hAnsi="Arial" w:cs="Arial"/>
              </w:rPr>
              <w:t>em Relações Internacionais</w:t>
            </w:r>
          </w:p>
        </w:tc>
      </w:tr>
    </w:tbl>
    <w:p w:rsidR="006E4DBC" w:rsidRPr="00736D10" w:rsidRDefault="006E4DBC" w:rsidP="001557CB">
      <w:pPr>
        <w:ind w:right="49"/>
        <w:jc w:val="center"/>
        <w:rPr>
          <w:b/>
          <w:sz w:val="10"/>
        </w:rPr>
      </w:pPr>
    </w:p>
    <w:tbl>
      <w:tblPr>
        <w:tblW w:w="1176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6096"/>
      </w:tblGrid>
      <w:tr w:rsidR="006E4DBC" w:rsidRPr="005F4DF0" w:rsidTr="00671219">
        <w:tc>
          <w:tcPr>
            <w:tcW w:w="5670" w:type="dxa"/>
          </w:tcPr>
          <w:p w:rsidR="006E4DBC" w:rsidRDefault="006E4DBC" w:rsidP="006D2F15">
            <w:pPr>
              <w:ind w:right="49"/>
              <w:jc w:val="center"/>
            </w:pPr>
            <w:r w:rsidRPr="00142A01">
              <w:rPr>
                <w:noProof/>
                <w:lang w:val="es-AR" w:eastAsia="es-AR"/>
              </w:rPr>
              <w:pict>
                <v:shape id="Imagen 8" o:spid="_x0000_i1032" type="#_x0000_t75" alt="00438359" style="width:117pt;height:57pt;visibility:visible">
                  <v:imagedata r:id="rId10" o:title=""/>
                </v:shape>
              </w:pict>
            </w:r>
          </w:p>
          <w:p w:rsidR="006E4DBC" w:rsidRPr="00671219" w:rsidRDefault="006E4DBC" w:rsidP="00671219">
            <w:pPr>
              <w:ind w:right="49"/>
              <w:jc w:val="center"/>
              <w:rPr>
                <w:b/>
                <w:sz w:val="36"/>
                <w:lang w:val="es-AR"/>
              </w:rPr>
            </w:pPr>
            <w:r>
              <w:rPr>
                <w:lang w:val="es-AR"/>
              </w:rPr>
              <w:t>Oi</w:t>
            </w:r>
            <w:r w:rsidRPr="00671219">
              <w:rPr>
                <w:lang w:val="es-AR"/>
              </w:rPr>
              <w:t>d, Mortales</w:t>
            </w:r>
            <w:r>
              <w:rPr>
                <w:lang w:val="es-AR"/>
              </w:rPr>
              <w:t xml:space="preserve">, </w:t>
            </w:r>
            <w:r w:rsidRPr="00671219">
              <w:rPr>
                <w:lang w:val="es-AR"/>
              </w:rPr>
              <w:t>el Grito Sa</w:t>
            </w:r>
            <w:r>
              <w:rPr>
                <w:lang w:val="es-AR"/>
              </w:rPr>
              <w:t>grado, LIBERTAD!</w:t>
            </w:r>
          </w:p>
        </w:tc>
        <w:tc>
          <w:tcPr>
            <w:tcW w:w="6096" w:type="dxa"/>
            <w:vAlign w:val="bottom"/>
          </w:tcPr>
          <w:p w:rsidR="006E4DBC" w:rsidRDefault="006E4DBC" w:rsidP="00671219">
            <w:pPr>
              <w:jc w:val="center"/>
            </w:pPr>
            <w:r>
              <w:object w:dxaOrig="2720" w:dyaOrig="1850">
                <v:shape id="_x0000_i1033" type="#_x0000_t75" style="width:108.75pt;height:60.75pt" o:ole="">
                  <v:imagedata r:id="rId11" o:title=""/>
                </v:shape>
                <o:OLEObject Type="Embed" ProgID="Paint.Picture" ShapeID="_x0000_i1033" DrawAspect="Content" ObjectID="_1538324540" r:id="rId12"/>
              </w:object>
            </w:r>
          </w:p>
          <w:p w:rsidR="006E4DBC" w:rsidRDefault="006E4DBC" w:rsidP="00671219">
            <w:pPr>
              <w:jc w:val="center"/>
            </w:pPr>
            <w:r>
              <w:t>Em Teu seio, ó LIBERDADE!</w:t>
            </w:r>
          </w:p>
        </w:tc>
      </w:tr>
    </w:tbl>
    <w:p w:rsidR="006E4DBC" w:rsidRPr="00E92068" w:rsidRDefault="006E4DBC" w:rsidP="001557CB">
      <w:pPr>
        <w:ind w:right="49"/>
        <w:jc w:val="center"/>
        <w:rPr>
          <w:b/>
          <w:sz w:val="16"/>
        </w:rPr>
      </w:pPr>
    </w:p>
    <w:p w:rsidR="006E4DBC" w:rsidRDefault="006E4DBC" w:rsidP="001557CB">
      <w:pPr>
        <w:ind w:right="49"/>
        <w:jc w:val="center"/>
        <w:rPr>
          <w:b/>
          <w:sz w:val="36"/>
        </w:rPr>
      </w:pPr>
      <w:r>
        <w:rPr>
          <w:b/>
          <w:sz w:val="36"/>
        </w:rPr>
        <w:t>V</w:t>
      </w:r>
      <w:r w:rsidRPr="00EE1D00">
        <w:rPr>
          <w:b/>
          <w:sz w:val="36"/>
        </w:rPr>
        <w:t xml:space="preserve"> JORNADA </w:t>
      </w:r>
      <w:r>
        <w:rPr>
          <w:b/>
          <w:sz w:val="36"/>
        </w:rPr>
        <w:t>INTERNACIONAL DIREITO E JUSTIÇA</w:t>
      </w:r>
    </w:p>
    <w:p w:rsidR="006E4DBC" w:rsidRDefault="006E4DBC" w:rsidP="001557CB">
      <w:pPr>
        <w:ind w:right="49"/>
        <w:jc w:val="center"/>
        <w:rPr>
          <w:b/>
          <w:sz w:val="36"/>
        </w:rPr>
      </w:pPr>
      <w:r>
        <w:rPr>
          <w:b/>
          <w:sz w:val="36"/>
        </w:rPr>
        <w:t>V JORNADA INTERNACIONAL DERECHO Y JUSTICIA</w:t>
      </w:r>
    </w:p>
    <w:p w:rsidR="006E4DBC" w:rsidRPr="00A62BED" w:rsidRDefault="006E4DBC" w:rsidP="001557CB">
      <w:pPr>
        <w:ind w:right="49"/>
        <w:jc w:val="center"/>
        <w:rPr>
          <w:b/>
          <w:sz w:val="16"/>
        </w:rPr>
      </w:pPr>
    </w:p>
    <w:p w:rsidR="006E4DBC" w:rsidRDefault="006E4DBC" w:rsidP="001557CB">
      <w:pPr>
        <w:ind w:right="49"/>
        <w:jc w:val="center"/>
        <w:rPr>
          <w:b/>
          <w:sz w:val="36"/>
        </w:rPr>
      </w:pPr>
      <w:r>
        <w:rPr>
          <w:b/>
          <w:sz w:val="36"/>
        </w:rPr>
        <w:t>A Justiça Constitucional e a Judicialização da Política</w:t>
      </w:r>
    </w:p>
    <w:p w:rsidR="006E4DBC" w:rsidRPr="00671219" w:rsidRDefault="006E4DBC" w:rsidP="001557CB">
      <w:pPr>
        <w:ind w:right="49"/>
        <w:jc w:val="center"/>
        <w:rPr>
          <w:b/>
          <w:sz w:val="36"/>
          <w:lang w:val="es-AR"/>
        </w:rPr>
      </w:pPr>
      <w:r w:rsidRPr="00671219">
        <w:rPr>
          <w:b/>
          <w:sz w:val="36"/>
          <w:lang w:val="es-AR"/>
        </w:rPr>
        <w:t>La</w:t>
      </w:r>
      <w:r>
        <w:rPr>
          <w:b/>
          <w:sz w:val="36"/>
          <w:lang w:val="es-AR"/>
        </w:rPr>
        <w:t xml:space="preserve"> Justicia Constitucional y la Judicialización de la Política</w:t>
      </w:r>
    </w:p>
    <w:p w:rsidR="006E4DBC" w:rsidRPr="00671219" w:rsidRDefault="006E4DBC" w:rsidP="001557CB">
      <w:pPr>
        <w:ind w:right="49"/>
        <w:jc w:val="center"/>
        <w:rPr>
          <w:sz w:val="16"/>
          <w:szCs w:val="16"/>
          <w:lang w:val="es-AR"/>
        </w:rPr>
      </w:pPr>
    </w:p>
    <w:p w:rsidR="006E4DBC" w:rsidRPr="00CD71D8" w:rsidRDefault="006E4DBC" w:rsidP="001557CB">
      <w:pPr>
        <w:ind w:right="49"/>
        <w:jc w:val="center"/>
        <w:rPr>
          <w:sz w:val="36"/>
        </w:rPr>
      </w:pPr>
      <w:r w:rsidRPr="00CD71D8">
        <w:rPr>
          <w:sz w:val="36"/>
        </w:rPr>
        <w:t>CONFERÊNCIAS E PAINÉIS</w:t>
      </w:r>
    </w:p>
    <w:p w:rsidR="006E4DBC" w:rsidRPr="00CD71D8" w:rsidRDefault="006E4DBC" w:rsidP="001557CB">
      <w:pPr>
        <w:ind w:right="49"/>
        <w:jc w:val="center"/>
        <w:rPr>
          <w:sz w:val="36"/>
        </w:rPr>
      </w:pPr>
      <w:r>
        <w:rPr>
          <w:sz w:val="36"/>
        </w:rPr>
        <w:t>CONFERENCIAS Y PANELES</w:t>
      </w:r>
    </w:p>
    <w:p w:rsidR="006E4DBC" w:rsidRDefault="006E4DBC" w:rsidP="005930D7">
      <w:pPr>
        <w:ind w:right="1252" w:firstLine="1620"/>
        <w:rPr>
          <w:b/>
          <w:sz w:val="36"/>
          <w:lang w:val="es-ES_tradnl"/>
        </w:rPr>
      </w:pPr>
      <w:r w:rsidRPr="005E66CE">
        <w:rPr>
          <w:b/>
          <w:sz w:val="36"/>
          <w:lang w:val="es-ES_tradnl"/>
        </w:rPr>
        <w:t>ARGENTINA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5812"/>
      </w:tblGrid>
      <w:tr w:rsidR="006E4DBC" w:rsidRPr="005F4DF0" w:rsidTr="00671219">
        <w:tc>
          <w:tcPr>
            <w:tcW w:w="5670" w:type="dxa"/>
          </w:tcPr>
          <w:p w:rsidR="006E4DBC" w:rsidRPr="005F4DF0" w:rsidRDefault="006E4DBC" w:rsidP="00836633">
            <w:pPr>
              <w:ind w:right="34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Jorge O. Bercholc.</w:t>
            </w:r>
          </w:p>
        </w:tc>
        <w:tc>
          <w:tcPr>
            <w:tcW w:w="5812" w:type="dxa"/>
          </w:tcPr>
          <w:p w:rsidR="006E4DBC" w:rsidRPr="005F4DF0" w:rsidRDefault="006E4DBC" w:rsidP="00836633">
            <w:pPr>
              <w:ind w:right="34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Patricio Maraniello.</w:t>
            </w:r>
          </w:p>
        </w:tc>
      </w:tr>
    </w:tbl>
    <w:p w:rsidR="006E4DBC" w:rsidRPr="00E92068" w:rsidRDefault="006E4DBC" w:rsidP="005930D7">
      <w:pPr>
        <w:ind w:right="1252" w:firstLine="1620"/>
        <w:rPr>
          <w:b/>
          <w:sz w:val="12"/>
          <w:lang w:val="es-ES_tradnl"/>
        </w:rPr>
      </w:pPr>
    </w:p>
    <w:p w:rsidR="006E4DBC" w:rsidRDefault="006E4DBC" w:rsidP="005930D7">
      <w:pPr>
        <w:ind w:right="1252" w:firstLine="1620"/>
        <w:rPr>
          <w:b/>
          <w:sz w:val="36"/>
          <w:lang w:val="es-ES_tradnl"/>
        </w:rPr>
      </w:pPr>
      <w:r>
        <w:rPr>
          <w:b/>
          <w:sz w:val="36"/>
          <w:lang w:val="es-ES_tradnl"/>
        </w:rPr>
        <w:t>BRASIL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5812"/>
      </w:tblGrid>
      <w:tr w:rsidR="006E4DBC" w:rsidRPr="005F4DF0" w:rsidTr="00671219">
        <w:tc>
          <w:tcPr>
            <w:tcW w:w="5670" w:type="dxa"/>
          </w:tcPr>
          <w:p w:rsidR="006E4DBC" w:rsidRPr="009C5749" w:rsidRDefault="006E4DBC" w:rsidP="009C5749">
            <w:pPr>
              <w:ind w:right="-108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5812" w:type="dxa"/>
          </w:tcPr>
          <w:p w:rsidR="006E4DBC" w:rsidRPr="009C5749" w:rsidRDefault="006E4DBC" w:rsidP="00A61486">
            <w:pPr>
              <w:ind w:right="-108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6E4DBC" w:rsidRPr="00E92068" w:rsidRDefault="006E4DBC" w:rsidP="005930D7">
      <w:pPr>
        <w:ind w:right="1252" w:firstLine="1620"/>
        <w:rPr>
          <w:b/>
          <w:sz w:val="12"/>
          <w:lang w:val="es-ES_tradnl"/>
        </w:rPr>
      </w:pPr>
    </w:p>
    <w:p w:rsidR="006E4DBC" w:rsidRPr="00671219" w:rsidRDefault="006E4DBC" w:rsidP="00E92068">
      <w:pPr>
        <w:ind w:left="3544" w:right="1252" w:hanging="1924"/>
        <w:rPr>
          <w:rFonts w:ascii="Arial" w:hAnsi="Arial" w:cs="Arial"/>
          <w:sz w:val="36"/>
          <w:szCs w:val="36"/>
        </w:rPr>
      </w:pPr>
      <w:r w:rsidRPr="00671219">
        <w:rPr>
          <w:rFonts w:ascii="Arial" w:hAnsi="Arial" w:cs="Arial"/>
          <w:sz w:val="36"/>
          <w:szCs w:val="36"/>
        </w:rPr>
        <w:t xml:space="preserve">DIREÇÃO / DIRECCIÓN: Prof. Dr. Jorge O. Bercholc e Prof. </w:t>
      </w:r>
      <w:r>
        <w:rPr>
          <w:rFonts w:ascii="Arial" w:hAnsi="Arial" w:cs="Arial"/>
          <w:sz w:val="36"/>
          <w:szCs w:val="36"/>
        </w:rPr>
        <w:t>Manoel de Oliveira Erhardt.</w:t>
      </w:r>
    </w:p>
    <w:p w:rsidR="006E4DBC" w:rsidRDefault="006E4DBC" w:rsidP="00913E50">
      <w:pPr>
        <w:ind w:left="3600" w:right="1252" w:hanging="1980"/>
        <w:rPr>
          <w:rFonts w:ascii="Arial" w:hAnsi="Arial" w:cs="Arial"/>
          <w:sz w:val="36"/>
          <w:szCs w:val="32"/>
        </w:rPr>
      </w:pPr>
      <w:r w:rsidRPr="00E1341E">
        <w:rPr>
          <w:rFonts w:ascii="Arial" w:hAnsi="Arial" w:cs="Arial"/>
          <w:sz w:val="36"/>
          <w:szCs w:val="32"/>
        </w:rPr>
        <w:t>LOCAL:</w:t>
      </w:r>
      <w:r w:rsidRPr="00E1341E">
        <w:rPr>
          <w:rFonts w:ascii="Arial" w:hAnsi="Arial" w:cs="Arial"/>
          <w:sz w:val="36"/>
          <w:szCs w:val="32"/>
        </w:rPr>
        <w:tab/>
      </w:r>
      <w:r>
        <w:rPr>
          <w:rFonts w:ascii="Arial" w:hAnsi="Arial" w:cs="Arial"/>
          <w:sz w:val="36"/>
          <w:szCs w:val="32"/>
        </w:rPr>
        <w:t>Justiça Federal - Seção Judiciária do Ceará - Fortaleza.</w:t>
      </w:r>
    </w:p>
    <w:p w:rsidR="006E4DBC" w:rsidRPr="00E1341E" w:rsidRDefault="006E4DBC" w:rsidP="00DF483B">
      <w:pPr>
        <w:ind w:left="3600" w:right="1252" w:firstLine="86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Justicia Federal – Sección Judicial del Ceará – Fortaleza.</w:t>
      </w:r>
    </w:p>
    <w:p w:rsidR="006E4DBC" w:rsidRPr="00E1341E" w:rsidRDefault="006E4DBC" w:rsidP="00913E50">
      <w:pPr>
        <w:ind w:left="3600" w:right="1252" w:hanging="1980"/>
        <w:rPr>
          <w:rFonts w:ascii="Arial" w:hAnsi="Arial" w:cs="Arial"/>
          <w:sz w:val="36"/>
          <w:szCs w:val="32"/>
        </w:rPr>
      </w:pPr>
      <w:r w:rsidRPr="00E1341E">
        <w:rPr>
          <w:rFonts w:ascii="Arial" w:hAnsi="Arial" w:cs="Arial"/>
          <w:sz w:val="36"/>
          <w:szCs w:val="32"/>
        </w:rPr>
        <w:t>PERÍODO:</w:t>
      </w:r>
      <w:r w:rsidRPr="00E1341E">
        <w:rPr>
          <w:rFonts w:ascii="Arial" w:hAnsi="Arial" w:cs="Arial"/>
          <w:sz w:val="36"/>
          <w:szCs w:val="32"/>
        </w:rPr>
        <w:tab/>
      </w:r>
      <w:r>
        <w:rPr>
          <w:rFonts w:ascii="Arial" w:hAnsi="Arial" w:cs="Arial"/>
          <w:sz w:val="36"/>
          <w:szCs w:val="32"/>
        </w:rPr>
        <w:t>23 a 25</w:t>
      </w:r>
      <w:r w:rsidRPr="00A32A12">
        <w:rPr>
          <w:rFonts w:ascii="Arial" w:hAnsi="Arial" w:cs="Arial"/>
          <w:sz w:val="34"/>
          <w:szCs w:val="32"/>
        </w:rPr>
        <w:t xml:space="preserve"> de </w:t>
      </w:r>
      <w:r>
        <w:rPr>
          <w:rFonts w:ascii="Arial" w:hAnsi="Arial" w:cs="Arial"/>
          <w:sz w:val="34"/>
          <w:szCs w:val="32"/>
        </w:rPr>
        <w:t>novembro</w:t>
      </w:r>
      <w:r w:rsidRPr="00A32A12">
        <w:rPr>
          <w:rFonts w:ascii="Arial" w:hAnsi="Arial" w:cs="Arial"/>
          <w:sz w:val="34"/>
          <w:szCs w:val="32"/>
        </w:rPr>
        <w:t xml:space="preserve"> de 201</w:t>
      </w:r>
      <w:r>
        <w:rPr>
          <w:rFonts w:ascii="Arial" w:hAnsi="Arial" w:cs="Arial"/>
          <w:sz w:val="34"/>
          <w:szCs w:val="32"/>
        </w:rPr>
        <w:t>6</w:t>
      </w:r>
      <w:r w:rsidRPr="00A32A12">
        <w:rPr>
          <w:rFonts w:ascii="Arial" w:hAnsi="Arial" w:cs="Arial"/>
          <w:sz w:val="34"/>
          <w:szCs w:val="32"/>
        </w:rPr>
        <w:t xml:space="preserve"> / </w:t>
      </w:r>
      <w:r>
        <w:rPr>
          <w:rFonts w:ascii="Arial" w:hAnsi="Arial" w:cs="Arial"/>
          <w:sz w:val="34"/>
          <w:szCs w:val="32"/>
        </w:rPr>
        <w:t>23</w:t>
      </w:r>
      <w:r w:rsidRPr="00A32A12">
        <w:rPr>
          <w:rFonts w:ascii="Arial" w:hAnsi="Arial" w:cs="Arial"/>
          <w:sz w:val="34"/>
          <w:szCs w:val="32"/>
        </w:rPr>
        <w:t xml:space="preserve"> a </w:t>
      </w:r>
      <w:r>
        <w:rPr>
          <w:rFonts w:ascii="Arial" w:hAnsi="Arial" w:cs="Arial"/>
          <w:sz w:val="34"/>
          <w:szCs w:val="32"/>
        </w:rPr>
        <w:t>25</w:t>
      </w:r>
      <w:r w:rsidRPr="00A32A12">
        <w:rPr>
          <w:rFonts w:ascii="Arial" w:hAnsi="Arial" w:cs="Arial"/>
          <w:sz w:val="34"/>
          <w:szCs w:val="32"/>
        </w:rPr>
        <w:t xml:space="preserve"> de </w:t>
      </w:r>
      <w:r>
        <w:rPr>
          <w:rFonts w:ascii="Arial" w:hAnsi="Arial" w:cs="Arial"/>
          <w:sz w:val="34"/>
          <w:szCs w:val="32"/>
        </w:rPr>
        <w:t>noviembre</w:t>
      </w:r>
      <w:r w:rsidRPr="00A32A12">
        <w:rPr>
          <w:rFonts w:ascii="Arial" w:hAnsi="Arial" w:cs="Arial"/>
          <w:sz w:val="34"/>
          <w:szCs w:val="32"/>
        </w:rPr>
        <w:t xml:space="preserve"> de 201</w:t>
      </w:r>
      <w:r>
        <w:rPr>
          <w:rFonts w:ascii="Arial" w:hAnsi="Arial" w:cs="Arial"/>
          <w:sz w:val="34"/>
          <w:szCs w:val="32"/>
        </w:rPr>
        <w:t>6</w:t>
      </w:r>
      <w:r w:rsidRPr="00A32A12">
        <w:rPr>
          <w:rFonts w:ascii="Arial" w:hAnsi="Arial" w:cs="Arial"/>
          <w:sz w:val="34"/>
          <w:szCs w:val="32"/>
        </w:rPr>
        <w:t>.</w:t>
      </w:r>
    </w:p>
    <w:p w:rsidR="006E4DBC" w:rsidRDefault="006E4DBC" w:rsidP="00913E50">
      <w:pPr>
        <w:ind w:left="3600" w:right="1252" w:hanging="1980"/>
        <w:jc w:val="both"/>
        <w:rPr>
          <w:rFonts w:ascii="Arial" w:hAnsi="Arial" w:cs="Arial"/>
          <w:sz w:val="36"/>
          <w:szCs w:val="32"/>
        </w:rPr>
      </w:pPr>
      <w:r w:rsidRPr="00E1341E">
        <w:rPr>
          <w:rFonts w:ascii="Arial" w:hAnsi="Arial" w:cs="Arial"/>
          <w:sz w:val="36"/>
          <w:szCs w:val="32"/>
        </w:rPr>
        <w:t xml:space="preserve">INSCRIÇÕES </w:t>
      </w:r>
      <w:r>
        <w:rPr>
          <w:rFonts w:ascii="Arial" w:hAnsi="Arial" w:cs="Arial"/>
          <w:sz w:val="36"/>
          <w:szCs w:val="32"/>
        </w:rPr>
        <w:t>/</w:t>
      </w:r>
      <w:r w:rsidRPr="00E1341E">
        <w:rPr>
          <w:rFonts w:ascii="Arial" w:hAnsi="Arial" w:cs="Arial"/>
          <w:sz w:val="36"/>
          <w:szCs w:val="32"/>
        </w:rPr>
        <w:t xml:space="preserve"> INSCRIPCIONES: poderão ser feitas, no sitio eletrônico, </w:t>
      </w:r>
      <w:r>
        <w:rPr>
          <w:rFonts w:ascii="Arial" w:hAnsi="Arial" w:cs="Arial"/>
          <w:sz w:val="36"/>
          <w:szCs w:val="32"/>
        </w:rPr>
        <w:t>entre 01 a 22 de novembro de 2016 /</w:t>
      </w:r>
      <w:r w:rsidRPr="004C607E">
        <w:rPr>
          <w:rFonts w:ascii="Arial" w:hAnsi="Arial" w:cs="Arial"/>
          <w:sz w:val="36"/>
          <w:szCs w:val="32"/>
        </w:rPr>
        <w:t xml:space="preserve"> podrán ser hechas en el sitio electrónico:</w:t>
      </w:r>
    </w:p>
    <w:p w:rsidR="006E4DBC" w:rsidRPr="004C607E" w:rsidRDefault="006E4DBC" w:rsidP="0058473F">
      <w:pPr>
        <w:ind w:left="3600" w:right="1252" w:hanging="56"/>
        <w:jc w:val="both"/>
        <w:rPr>
          <w:rFonts w:ascii="Arial" w:hAnsi="Arial" w:cs="Arial"/>
          <w:sz w:val="36"/>
          <w:szCs w:val="32"/>
        </w:rPr>
      </w:pPr>
      <w:r w:rsidRPr="004C607E">
        <w:rPr>
          <w:rFonts w:ascii="Arial" w:hAnsi="Arial" w:cs="Arial"/>
          <w:sz w:val="36"/>
          <w:szCs w:val="32"/>
        </w:rPr>
        <w:t>www.sigaa.ufs.br</w:t>
      </w:r>
    </w:p>
    <w:p w:rsidR="006E4DBC" w:rsidRPr="00B55483" w:rsidRDefault="006E4DBC" w:rsidP="009F50D5">
      <w:pPr>
        <w:ind w:left="2700" w:hanging="1080"/>
        <w:rPr>
          <w:rFonts w:ascii="Arial" w:hAnsi="Arial" w:cs="Arial"/>
        </w:rPr>
      </w:pPr>
      <w:r>
        <w:rPr>
          <w:sz w:val="44"/>
          <w:szCs w:val="44"/>
        </w:rPr>
        <w:t>Obs.:</w:t>
      </w:r>
      <w:r w:rsidRPr="00DE256C">
        <w:rPr>
          <w:sz w:val="48"/>
          <w:szCs w:val="44"/>
        </w:rPr>
        <w:t xml:space="preserve"> </w:t>
      </w:r>
      <w:r w:rsidRPr="00B55483">
        <w:rPr>
          <w:rFonts w:ascii="Arial" w:hAnsi="Arial" w:cs="Arial"/>
        </w:rPr>
        <w:t xml:space="preserve">Informações complementares </w:t>
      </w:r>
      <w:r>
        <w:rPr>
          <w:rFonts w:ascii="Arial" w:hAnsi="Arial" w:cs="Arial"/>
        </w:rPr>
        <w:t xml:space="preserve">com </w:t>
      </w:r>
      <w:r w:rsidRPr="00B55483">
        <w:rPr>
          <w:rFonts w:ascii="Arial" w:hAnsi="Arial" w:cs="Arial"/>
        </w:rPr>
        <w:t>/ informaciones complementarias</w:t>
      </w:r>
      <w:r>
        <w:rPr>
          <w:rFonts w:ascii="Arial" w:hAnsi="Arial" w:cs="Arial"/>
        </w:rPr>
        <w:t xml:space="preserve"> </w:t>
      </w:r>
      <w:r w:rsidRPr="00B55483">
        <w:rPr>
          <w:rFonts w:ascii="Arial" w:hAnsi="Arial" w:cs="Arial"/>
        </w:rPr>
        <w:t>con:</w:t>
      </w:r>
    </w:p>
    <w:p w:rsidR="006E4DBC" w:rsidRPr="00B55483" w:rsidRDefault="006E4DBC" w:rsidP="00A604CF">
      <w:pPr>
        <w:ind w:left="2694"/>
        <w:rPr>
          <w:rFonts w:ascii="Arial" w:hAnsi="Arial" w:cs="Arial"/>
        </w:rPr>
      </w:pPr>
      <w:r>
        <w:rPr>
          <w:rFonts w:ascii="Arial" w:hAnsi="Arial" w:cs="Arial"/>
        </w:rPr>
        <w:t xml:space="preserve">Mayana Cunha Silva: mayanacunhas@gmail.com / </w:t>
      </w:r>
      <w:r w:rsidRPr="00B55483">
        <w:rPr>
          <w:rFonts w:ascii="Arial" w:hAnsi="Arial" w:cs="Arial"/>
        </w:rPr>
        <w:t>Renata Mota Souza de Aragão: renata.rsma@gmail.com.</w:t>
      </w:r>
    </w:p>
    <w:sectPr w:rsidR="006E4DBC" w:rsidRPr="00B55483" w:rsidSect="00C20108">
      <w:type w:val="continuous"/>
      <w:pgSz w:w="16840" w:h="23814" w:code="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C23"/>
    <w:rsid w:val="00001B51"/>
    <w:rsid w:val="00002DFA"/>
    <w:rsid w:val="00003DD1"/>
    <w:rsid w:val="00057005"/>
    <w:rsid w:val="00062F3C"/>
    <w:rsid w:val="00083A1F"/>
    <w:rsid w:val="00085929"/>
    <w:rsid w:val="001078DE"/>
    <w:rsid w:val="001135F4"/>
    <w:rsid w:val="00123874"/>
    <w:rsid w:val="0013125E"/>
    <w:rsid w:val="00142A01"/>
    <w:rsid w:val="0014793C"/>
    <w:rsid w:val="0015492F"/>
    <w:rsid w:val="001557CB"/>
    <w:rsid w:val="00173068"/>
    <w:rsid w:val="00181A5B"/>
    <w:rsid w:val="001C4DA4"/>
    <w:rsid w:val="001F1DE1"/>
    <w:rsid w:val="0023108C"/>
    <w:rsid w:val="00241C71"/>
    <w:rsid w:val="00285D8D"/>
    <w:rsid w:val="002E2818"/>
    <w:rsid w:val="002E7EC1"/>
    <w:rsid w:val="003030AF"/>
    <w:rsid w:val="00316B93"/>
    <w:rsid w:val="003314E0"/>
    <w:rsid w:val="00354EE9"/>
    <w:rsid w:val="00380524"/>
    <w:rsid w:val="003837F4"/>
    <w:rsid w:val="003914FD"/>
    <w:rsid w:val="003929B2"/>
    <w:rsid w:val="0039715B"/>
    <w:rsid w:val="003A26CC"/>
    <w:rsid w:val="003B06E6"/>
    <w:rsid w:val="003B4323"/>
    <w:rsid w:val="003C7211"/>
    <w:rsid w:val="0040389D"/>
    <w:rsid w:val="00404A9C"/>
    <w:rsid w:val="00406A8F"/>
    <w:rsid w:val="0041138E"/>
    <w:rsid w:val="004131D0"/>
    <w:rsid w:val="00414193"/>
    <w:rsid w:val="00434B1D"/>
    <w:rsid w:val="0043639E"/>
    <w:rsid w:val="004407BB"/>
    <w:rsid w:val="00443EA7"/>
    <w:rsid w:val="00451E2A"/>
    <w:rsid w:val="00454D4F"/>
    <w:rsid w:val="004571AB"/>
    <w:rsid w:val="00462832"/>
    <w:rsid w:val="00482C3A"/>
    <w:rsid w:val="00486F8B"/>
    <w:rsid w:val="004C2494"/>
    <w:rsid w:val="004C607E"/>
    <w:rsid w:val="004D28A5"/>
    <w:rsid w:val="00514848"/>
    <w:rsid w:val="00521479"/>
    <w:rsid w:val="00526036"/>
    <w:rsid w:val="00531B1F"/>
    <w:rsid w:val="005329DA"/>
    <w:rsid w:val="00535695"/>
    <w:rsid w:val="00583DC9"/>
    <w:rsid w:val="0058473F"/>
    <w:rsid w:val="005930D7"/>
    <w:rsid w:val="005B0531"/>
    <w:rsid w:val="005B425D"/>
    <w:rsid w:val="005C2321"/>
    <w:rsid w:val="005C5BA5"/>
    <w:rsid w:val="005D07EC"/>
    <w:rsid w:val="005E66CE"/>
    <w:rsid w:val="005F4DF0"/>
    <w:rsid w:val="00605A22"/>
    <w:rsid w:val="00650883"/>
    <w:rsid w:val="00651A07"/>
    <w:rsid w:val="00662482"/>
    <w:rsid w:val="00663151"/>
    <w:rsid w:val="00671219"/>
    <w:rsid w:val="00680553"/>
    <w:rsid w:val="006A01BC"/>
    <w:rsid w:val="006A0964"/>
    <w:rsid w:val="006A4B53"/>
    <w:rsid w:val="006D2F15"/>
    <w:rsid w:val="006E3AC2"/>
    <w:rsid w:val="006E4DBC"/>
    <w:rsid w:val="006F3453"/>
    <w:rsid w:val="006F35BF"/>
    <w:rsid w:val="00702E9E"/>
    <w:rsid w:val="00712D45"/>
    <w:rsid w:val="00723048"/>
    <w:rsid w:val="007325E7"/>
    <w:rsid w:val="00736D10"/>
    <w:rsid w:val="00736F9B"/>
    <w:rsid w:val="00740D2E"/>
    <w:rsid w:val="007647E6"/>
    <w:rsid w:val="007765F6"/>
    <w:rsid w:val="00796DBE"/>
    <w:rsid w:val="007B5A83"/>
    <w:rsid w:val="007E782B"/>
    <w:rsid w:val="007F1A9F"/>
    <w:rsid w:val="00836633"/>
    <w:rsid w:val="008429F7"/>
    <w:rsid w:val="008536A1"/>
    <w:rsid w:val="00856F17"/>
    <w:rsid w:val="00865D53"/>
    <w:rsid w:val="00875530"/>
    <w:rsid w:val="0087590A"/>
    <w:rsid w:val="00887AEE"/>
    <w:rsid w:val="00896B67"/>
    <w:rsid w:val="008A2EF2"/>
    <w:rsid w:val="008A2F39"/>
    <w:rsid w:val="008A7273"/>
    <w:rsid w:val="008C6492"/>
    <w:rsid w:val="008C7EAD"/>
    <w:rsid w:val="008E67DB"/>
    <w:rsid w:val="00903FC9"/>
    <w:rsid w:val="00913E50"/>
    <w:rsid w:val="00921638"/>
    <w:rsid w:val="00940E3A"/>
    <w:rsid w:val="00944C6C"/>
    <w:rsid w:val="00955684"/>
    <w:rsid w:val="009614C2"/>
    <w:rsid w:val="009614F4"/>
    <w:rsid w:val="009925FF"/>
    <w:rsid w:val="009B0DB8"/>
    <w:rsid w:val="009B33FF"/>
    <w:rsid w:val="009B4C7B"/>
    <w:rsid w:val="009C000D"/>
    <w:rsid w:val="009C5749"/>
    <w:rsid w:val="009D4EC0"/>
    <w:rsid w:val="009D5575"/>
    <w:rsid w:val="009D6BF3"/>
    <w:rsid w:val="009F099A"/>
    <w:rsid w:val="009F50D5"/>
    <w:rsid w:val="009F7B47"/>
    <w:rsid w:val="00A12522"/>
    <w:rsid w:val="00A22979"/>
    <w:rsid w:val="00A32A12"/>
    <w:rsid w:val="00A413BE"/>
    <w:rsid w:val="00A604CF"/>
    <w:rsid w:val="00A61486"/>
    <w:rsid w:val="00A62BED"/>
    <w:rsid w:val="00A654C0"/>
    <w:rsid w:val="00A74B9F"/>
    <w:rsid w:val="00A77696"/>
    <w:rsid w:val="00A77D76"/>
    <w:rsid w:val="00A812FD"/>
    <w:rsid w:val="00AB601E"/>
    <w:rsid w:val="00AD002D"/>
    <w:rsid w:val="00AD51E1"/>
    <w:rsid w:val="00AE26B0"/>
    <w:rsid w:val="00AE7DED"/>
    <w:rsid w:val="00AF3922"/>
    <w:rsid w:val="00AF4FD5"/>
    <w:rsid w:val="00B00D81"/>
    <w:rsid w:val="00B0170E"/>
    <w:rsid w:val="00B02859"/>
    <w:rsid w:val="00B13F1F"/>
    <w:rsid w:val="00B251CC"/>
    <w:rsid w:val="00B55483"/>
    <w:rsid w:val="00B76B88"/>
    <w:rsid w:val="00B805EC"/>
    <w:rsid w:val="00B879A5"/>
    <w:rsid w:val="00B92D0C"/>
    <w:rsid w:val="00B9485B"/>
    <w:rsid w:val="00BA1C13"/>
    <w:rsid w:val="00BB3A5C"/>
    <w:rsid w:val="00BD7BA9"/>
    <w:rsid w:val="00BE0D64"/>
    <w:rsid w:val="00BE1E80"/>
    <w:rsid w:val="00C0100D"/>
    <w:rsid w:val="00C148A8"/>
    <w:rsid w:val="00C20108"/>
    <w:rsid w:val="00C215FA"/>
    <w:rsid w:val="00C2441B"/>
    <w:rsid w:val="00C41589"/>
    <w:rsid w:val="00C860DC"/>
    <w:rsid w:val="00C9577A"/>
    <w:rsid w:val="00CA63D3"/>
    <w:rsid w:val="00CD032D"/>
    <w:rsid w:val="00CD2AC7"/>
    <w:rsid w:val="00CD40BF"/>
    <w:rsid w:val="00CD71D8"/>
    <w:rsid w:val="00CF3CB9"/>
    <w:rsid w:val="00D00AB0"/>
    <w:rsid w:val="00D2391E"/>
    <w:rsid w:val="00D34AFC"/>
    <w:rsid w:val="00D55143"/>
    <w:rsid w:val="00D82D97"/>
    <w:rsid w:val="00D87D04"/>
    <w:rsid w:val="00D91746"/>
    <w:rsid w:val="00D948BB"/>
    <w:rsid w:val="00DC204B"/>
    <w:rsid w:val="00DC3468"/>
    <w:rsid w:val="00DD080A"/>
    <w:rsid w:val="00DD6209"/>
    <w:rsid w:val="00DE256C"/>
    <w:rsid w:val="00DE2B10"/>
    <w:rsid w:val="00DE5B69"/>
    <w:rsid w:val="00DF3069"/>
    <w:rsid w:val="00DF483B"/>
    <w:rsid w:val="00E12494"/>
    <w:rsid w:val="00E1341E"/>
    <w:rsid w:val="00E13716"/>
    <w:rsid w:val="00E1728B"/>
    <w:rsid w:val="00E2374A"/>
    <w:rsid w:val="00E42791"/>
    <w:rsid w:val="00E50C23"/>
    <w:rsid w:val="00E92068"/>
    <w:rsid w:val="00EB720D"/>
    <w:rsid w:val="00EC2818"/>
    <w:rsid w:val="00EC345D"/>
    <w:rsid w:val="00ED3887"/>
    <w:rsid w:val="00EE1D00"/>
    <w:rsid w:val="00EE7402"/>
    <w:rsid w:val="00EF6361"/>
    <w:rsid w:val="00F2319C"/>
    <w:rsid w:val="00F3005C"/>
    <w:rsid w:val="00F41DD5"/>
    <w:rsid w:val="00F75173"/>
    <w:rsid w:val="00FA7F4F"/>
    <w:rsid w:val="00FB226E"/>
    <w:rsid w:val="00FC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A8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108"/>
    <w:pPr>
      <w:keepNext/>
      <w:ind w:right="49"/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0108"/>
    <w:pPr>
      <w:keepNext/>
      <w:ind w:right="49"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0108"/>
    <w:pPr>
      <w:keepNext/>
      <w:ind w:right="49"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0108"/>
    <w:pPr>
      <w:keepNext/>
      <w:ind w:left="2112" w:right="49" w:hanging="696"/>
      <w:outlineLvl w:val="3"/>
    </w:pPr>
    <w:rPr>
      <w:rFonts w:ascii="Arial" w:hAnsi="Arial"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0108"/>
    <w:pPr>
      <w:keepNext/>
      <w:ind w:left="2832" w:right="49" w:firstLine="708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0108"/>
    <w:pPr>
      <w:keepNext/>
      <w:ind w:right="49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0108"/>
    <w:pPr>
      <w:keepNext/>
      <w:ind w:right="49"/>
      <w:jc w:val="center"/>
      <w:outlineLvl w:val="6"/>
    </w:pPr>
    <w:rPr>
      <w:rFonts w:ascii="Arial" w:hAnsi="Arial"/>
      <w:b/>
      <w:sz w:val="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0108"/>
    <w:pPr>
      <w:keepNext/>
      <w:ind w:left="2112" w:right="49" w:hanging="1392"/>
      <w:outlineLvl w:val="7"/>
    </w:pPr>
    <w:rPr>
      <w:rFonts w:ascii="Arial" w:hAnsi="Arial"/>
      <w:b/>
      <w:bCs/>
      <w:color w:val="000000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0108"/>
    <w:pPr>
      <w:keepNext/>
      <w:ind w:right="49"/>
      <w:outlineLvl w:val="8"/>
    </w:pPr>
    <w:rPr>
      <w:rFonts w:ascii="Arial" w:hAnsi="Arial"/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0B8"/>
    <w:rPr>
      <w:rFonts w:asciiTheme="majorHAnsi" w:eastAsiaTheme="majorEastAsia" w:hAnsiTheme="majorHAnsi" w:cstheme="majorBidi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0B8"/>
    <w:rPr>
      <w:rFonts w:asciiTheme="majorHAnsi" w:eastAsiaTheme="majorEastAsia" w:hAnsiTheme="majorHAnsi" w:cstheme="majorBidi"/>
      <w:b/>
      <w:bCs/>
      <w:i/>
      <w:iCs/>
      <w:sz w:val="28"/>
      <w:szCs w:val="28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0B8"/>
    <w:rPr>
      <w:rFonts w:asciiTheme="majorHAnsi" w:eastAsiaTheme="majorEastAsia" w:hAnsiTheme="majorHAnsi" w:cstheme="majorBidi"/>
      <w:b/>
      <w:bCs/>
      <w:sz w:val="26"/>
      <w:szCs w:val="26"/>
      <w:lang w:val="pt-BR" w:eastAsia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0B8"/>
    <w:rPr>
      <w:rFonts w:asciiTheme="minorHAnsi" w:eastAsiaTheme="minorEastAsia" w:hAnsiTheme="minorHAnsi" w:cstheme="minorBidi"/>
      <w:b/>
      <w:bCs/>
      <w:sz w:val="28"/>
      <w:szCs w:val="28"/>
      <w:lang w:val="pt-BR" w:eastAsia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0B8"/>
    <w:rPr>
      <w:rFonts w:asciiTheme="minorHAnsi" w:eastAsiaTheme="minorEastAsia" w:hAnsiTheme="minorHAnsi" w:cstheme="minorBidi"/>
      <w:b/>
      <w:bCs/>
      <w:i/>
      <w:iCs/>
      <w:sz w:val="26"/>
      <w:szCs w:val="26"/>
      <w:lang w:val="pt-BR" w:eastAsia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0B8"/>
    <w:rPr>
      <w:rFonts w:asciiTheme="minorHAnsi" w:eastAsiaTheme="minorEastAsia" w:hAnsiTheme="minorHAnsi" w:cstheme="minorBidi"/>
      <w:b/>
      <w:bCs/>
      <w:lang w:val="pt-BR" w:eastAsia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0B8"/>
    <w:rPr>
      <w:rFonts w:asciiTheme="minorHAnsi" w:eastAsiaTheme="minorEastAsia" w:hAnsiTheme="minorHAnsi" w:cstheme="minorBidi"/>
      <w:sz w:val="24"/>
      <w:szCs w:val="24"/>
      <w:lang w:val="pt-BR" w:eastAsia="pt-B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0B8"/>
    <w:rPr>
      <w:rFonts w:asciiTheme="minorHAnsi" w:eastAsiaTheme="minorEastAsia" w:hAnsiTheme="minorHAnsi" w:cstheme="minorBidi"/>
      <w:i/>
      <w:iCs/>
      <w:sz w:val="24"/>
      <w:szCs w:val="24"/>
      <w:lang w:val="pt-BR" w:eastAsia="pt-B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0B8"/>
    <w:rPr>
      <w:rFonts w:asciiTheme="majorHAnsi" w:eastAsiaTheme="majorEastAsia" w:hAnsiTheme="majorHAnsi" w:cstheme="majorBidi"/>
      <w:lang w:val="pt-BR" w:eastAsia="pt-BR"/>
    </w:rPr>
  </w:style>
  <w:style w:type="paragraph" w:styleId="BodyText">
    <w:name w:val="Body Text"/>
    <w:basedOn w:val="Normal"/>
    <w:link w:val="BodyTextChar"/>
    <w:uiPriority w:val="99"/>
    <w:rsid w:val="00C2010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60B8"/>
    <w:rPr>
      <w:sz w:val="24"/>
      <w:szCs w:val="24"/>
      <w:lang w:val="pt-BR" w:eastAsia="pt-BR"/>
    </w:rPr>
  </w:style>
  <w:style w:type="paragraph" w:styleId="BodyText2">
    <w:name w:val="Body Text 2"/>
    <w:basedOn w:val="Normal"/>
    <w:link w:val="BodyText2Char"/>
    <w:uiPriority w:val="99"/>
    <w:rsid w:val="00C20108"/>
    <w:pPr>
      <w:ind w:right="49"/>
      <w:jc w:val="both"/>
    </w:pPr>
    <w:rPr>
      <w:rFonts w:ascii="Arial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60B8"/>
    <w:rPr>
      <w:sz w:val="24"/>
      <w:szCs w:val="24"/>
      <w:lang w:val="pt-BR" w:eastAsia="pt-BR"/>
    </w:rPr>
  </w:style>
  <w:style w:type="paragraph" w:styleId="Title">
    <w:name w:val="Title"/>
    <w:basedOn w:val="Normal"/>
    <w:link w:val="TitleChar"/>
    <w:uiPriority w:val="99"/>
    <w:qFormat/>
    <w:rsid w:val="00C20108"/>
    <w:pPr>
      <w:ind w:right="49"/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60B8"/>
    <w:rPr>
      <w:rFonts w:asciiTheme="majorHAnsi" w:eastAsiaTheme="majorEastAsia" w:hAnsiTheme="majorHAnsi" w:cstheme="majorBidi"/>
      <w:b/>
      <w:bCs/>
      <w:kern w:val="28"/>
      <w:sz w:val="32"/>
      <w:szCs w:val="32"/>
      <w:lang w:val="pt-BR" w:eastAsia="pt-BR"/>
    </w:rPr>
  </w:style>
  <w:style w:type="paragraph" w:styleId="Subtitle">
    <w:name w:val="Subtitle"/>
    <w:basedOn w:val="Normal"/>
    <w:link w:val="SubtitleChar"/>
    <w:uiPriority w:val="99"/>
    <w:qFormat/>
    <w:rsid w:val="00C20108"/>
    <w:pPr>
      <w:ind w:right="49"/>
    </w:pPr>
    <w:rPr>
      <w:rFonts w:ascii="Arial" w:hAnsi="Arial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760B8"/>
    <w:rPr>
      <w:rFonts w:asciiTheme="majorHAnsi" w:eastAsiaTheme="majorEastAsia" w:hAnsiTheme="majorHAnsi" w:cstheme="majorBidi"/>
      <w:sz w:val="24"/>
      <w:szCs w:val="24"/>
      <w:lang w:val="pt-BR" w:eastAsia="pt-BR"/>
    </w:rPr>
  </w:style>
  <w:style w:type="paragraph" w:styleId="BodyText3">
    <w:name w:val="Body Text 3"/>
    <w:basedOn w:val="Normal"/>
    <w:link w:val="BodyText3Char"/>
    <w:uiPriority w:val="99"/>
    <w:rsid w:val="00C20108"/>
    <w:pPr>
      <w:ind w:right="49"/>
    </w:pPr>
    <w:rPr>
      <w:rFonts w:ascii="Arial" w:hAnsi="Arial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60B8"/>
    <w:rPr>
      <w:sz w:val="16"/>
      <w:szCs w:val="16"/>
      <w:lang w:val="pt-BR" w:eastAsia="pt-BR"/>
    </w:rPr>
  </w:style>
  <w:style w:type="paragraph" w:styleId="BlockText">
    <w:name w:val="Block Text"/>
    <w:basedOn w:val="Normal"/>
    <w:uiPriority w:val="99"/>
    <w:rsid w:val="00C20108"/>
    <w:pPr>
      <w:ind w:left="900" w:right="49" w:hanging="900"/>
    </w:pPr>
    <w:rPr>
      <w:rFonts w:ascii="Arial" w:hAnsi="Arial"/>
      <w:color w:val="000000"/>
      <w:sz w:val="36"/>
      <w:szCs w:val="36"/>
    </w:rPr>
  </w:style>
  <w:style w:type="table" w:styleId="TableGrid">
    <w:name w:val="Table Grid"/>
    <w:basedOn w:val="TableNormal"/>
    <w:uiPriority w:val="99"/>
    <w:rsid w:val="00155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96DB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12522"/>
    <w:pPr>
      <w:widowControl w:val="0"/>
      <w:suppressAutoHyphens/>
    </w:pPr>
    <w:rPr>
      <w:kern w:val="1"/>
      <w:sz w:val="20"/>
      <w:szCs w:val="20"/>
      <w:lang w:val="pt-BR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86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B8"/>
    <w:rPr>
      <w:sz w:val="0"/>
      <w:szCs w:val="0"/>
      <w:lang w:val="pt-BR" w:eastAsia="pt-BR"/>
    </w:rPr>
  </w:style>
  <w:style w:type="character" w:customStyle="1" w:styleId="highlight-container">
    <w:name w:val="highlight-container"/>
    <w:basedOn w:val="DefaultParagraphFont"/>
    <w:uiPriority w:val="99"/>
    <w:rsid w:val="0043639E"/>
    <w:rPr>
      <w:rFonts w:cs="Times New Roman"/>
    </w:rPr>
  </w:style>
  <w:style w:type="character" w:customStyle="1" w:styleId="highlighted">
    <w:name w:val="highlighted"/>
    <w:basedOn w:val="DefaultParagraphFont"/>
    <w:uiPriority w:val="99"/>
    <w:rsid w:val="004363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189</Words>
  <Characters>1040</Characters>
  <Application>Microsoft Office Outlook</Application>
  <DocSecurity>0</DocSecurity>
  <Lines>0</Lines>
  <Paragraphs>0</Paragraphs>
  <ScaleCrop>false</ScaleCrop>
  <Company>Justica Federal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CRESCAT UNA VERITAS</dc:title>
  <dc:subject/>
  <dc:creator>Informatica</dc:creator>
  <cp:keywords/>
  <dc:description/>
  <cp:lastModifiedBy>Priscila</cp:lastModifiedBy>
  <cp:revision>2</cp:revision>
  <cp:lastPrinted>2012-09-21T12:35:00Z</cp:lastPrinted>
  <dcterms:created xsi:type="dcterms:W3CDTF">2016-10-18T22:36:00Z</dcterms:created>
  <dcterms:modified xsi:type="dcterms:W3CDTF">2016-10-18T22:36:00Z</dcterms:modified>
</cp:coreProperties>
</file>