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C74A9B">
        <w:rPr>
          <w:rFonts w:ascii="Arial" w:hAnsi="Arial" w:cs="Arial"/>
          <w:b/>
          <w:color w:val="000000" w:themeColor="text1"/>
          <w:sz w:val="32"/>
          <w:szCs w:val="32"/>
        </w:rPr>
        <w:t>CARTA DEMOCRÁTICA INTERAM</w:t>
      </w:r>
      <w:bookmarkStart w:id="0" w:name="_GoBack"/>
      <w:bookmarkEnd w:id="0"/>
      <w:r w:rsidRPr="00C74A9B">
        <w:rPr>
          <w:rFonts w:ascii="Arial" w:hAnsi="Arial" w:cs="Arial"/>
          <w:b/>
          <w:color w:val="000000" w:themeColor="text1"/>
          <w:sz w:val="32"/>
          <w:szCs w:val="32"/>
        </w:rPr>
        <w:t>ERICANA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LA ASAMBLEAGENERAL,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CONSIDERANDO que la Carta de la Organización de los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EstadosAmericanos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reconoce que la democracia representativa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esindispensable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para la estabilidad, la paz y el desarrollo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laregión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que uno de los propósitos de la OEA es promover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yconsolidar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 democracia representativa dentro del respeto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delprincipio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no intervención;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RECONOCIENDO los aportes de la OEA y de otros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mecanismosregionales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subregionales en la promoción y consolidación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lademocracia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en las Américas;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RECORDANDO que los Jefes de Estado y de Gobierno de las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Américasreunidos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en la Tercera Cumbre de las Américas, celebrada del 20 al22 de abril de 2001 en la ciudad de Quebec, adoptaron una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cláusulademocrática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que establece que cualquier alteración 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rupturainconstitucional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del orden democrático en un Estado del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Hemisferioconstituye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un obstáculo insuperable para la participación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delgobierno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dicho Estado en el proceso de Cumbres de las Américas;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TENIENDO EN CUENTA que las cláusulas democráticas existentes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enlos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mecanismos regionales y subregionales expresan los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mismosobjetivos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que la cláusula democrática adoptada por los Jefes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deEstado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de Gobierno en la ciudad de Quebec;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REAFIRMANDO que el carácter participativo de la democracia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ennuestros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países en los diferentes ámbitos de la actividad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públicacontribuye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 la consolidación de los valores democráticos y 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lalibertad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la solidaridad en el Hemisferio;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CONSIDERANDO que la solidaridad y la cooperación de los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Estadosamericanos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requieren la organización política de los mismos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sobrela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base del ejercicio efectivo de la democracia representativa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queel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crecimiento económico y el desarrollo social basados en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lajusticia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la equidad y la democracia son interdependientes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serefuerzan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mutuamente;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REAFIRMANDO que la lucha contra la pobreza, especialmente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laeliminación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la pobreza crítica, es esencial para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promocióny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consolidación de la democracia y constituye una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responsabilidadcomún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compartida de los Estados americanos;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TENIENDO PRESENTE que la Declaración Americana de los Derechos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yDeberes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del Hombre y la Convención Americana sobre Derechos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Humanoscontienen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los valores y principios de libertad, igualdad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justiciasocial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que son intrínsecos a la democracia;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REAFIRMANDO que la promoción y protección de los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derechoshumanos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es condición fundamental para la existencia de una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sociedaddemocrática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y reconociendo la importancia que tiene el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continuodesarrollo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fortalecimiento del sistema interamericano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derechoshumanos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para la consolidación de la democracia;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CONSIDERANDO que la educación es un medio eficaz para fomentarla conciencia de los ciudadanos con respecto a sus propios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paísesy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de esa forma, lograr una participación </w:t>
      </w:r>
      <w:r w:rsidRPr="00C74A9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significativa en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elproceso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toma de decisiones, y reafirmando la importancia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deldesarrollo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los recursos humanos para lograr un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sistemademocrático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sólido;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RECONOCIENDO que un medio ambiente sano es indispensable para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eldesarrollo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integral del ser humano, lo que contribuye 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lademocracia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la estabilidad política;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TENIENDO PRESENTE que el Protocolo de San Salvador en materia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dederechos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económicos, sociales y culturales resalta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importanciade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que tales derechos sean reafirmados,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desarrollados</w:t>
      </w:r>
      <w:proofErr w:type="gramStart"/>
      <w:r w:rsidRPr="00C74A9B">
        <w:rPr>
          <w:rFonts w:ascii="Arial" w:hAnsi="Arial" w:cs="Arial"/>
          <w:color w:val="000000" w:themeColor="text1"/>
          <w:sz w:val="22"/>
          <w:szCs w:val="22"/>
        </w:rPr>
        <w:t>,perfeccionados</w:t>
      </w:r>
      <w:proofErr w:type="spellEnd"/>
      <w:proofErr w:type="gram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protegidos en función de consolidar el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régimendemocrático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representativo de gobierno;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RECONOCIENDO que el derecho de los trabajadores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asociarselibremente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para la defensa y promoción de sus intereses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esfundamental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para la plena realización de los ideales democráticos;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TENIENDO EN CUENTA que, en el Compromiso de Santiago con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laDemocracia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la Renovación del Sistema Interamericano,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losMinistros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Relaciones Exteriores expresaron su determinación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deadoptar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un conjunto de procedimientos eficaces, oportunos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yexpeditos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para asegurar la promoción y defensa de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democraciarepresentativa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dentro del respeto del principio de no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intervención;y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que la resolución AG/RES. 1080 (XXI-O/91)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estableció,consecuentemente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>, un mecanismo de</w:t>
      </w:r>
      <w:r w:rsidRPr="00C74A9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C74A9B">
        <w:rPr>
          <w:rStyle w:val="highlight"/>
          <w:rFonts w:ascii="Arial" w:hAnsi="Arial" w:cs="Arial"/>
          <w:color w:val="000000" w:themeColor="text1"/>
          <w:sz w:val="22"/>
          <w:szCs w:val="22"/>
          <w:shd w:val="clear" w:color="auto" w:fill="66FF66"/>
        </w:rPr>
        <w:t>acción</w:t>
      </w:r>
      <w:r w:rsidRPr="00C74A9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C74A9B">
        <w:rPr>
          <w:rStyle w:val="highlight"/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colectiva</w:t>
      </w:r>
      <w:r w:rsidRPr="00C74A9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en caso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quese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produjera una interrupción abrupta o irregular del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procesopolítico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institucional democrático o del legítimo ejercicio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delpoder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por un gobierno democráticamente electo en cualquiera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losEstados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Miembros de la Organización, materializando así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unaantigua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aspiración del Continente de responder rápida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y</w:t>
      </w:r>
      <w:r w:rsidRPr="00C74A9B">
        <w:rPr>
          <w:rStyle w:val="highlight"/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colectiva</w:t>
      </w:r>
      <w:r w:rsidRPr="00C74A9B">
        <w:rPr>
          <w:rFonts w:ascii="Arial" w:hAnsi="Arial" w:cs="Arial"/>
          <w:color w:val="000000" w:themeColor="text1"/>
          <w:sz w:val="22"/>
          <w:szCs w:val="22"/>
        </w:rPr>
        <w:t>mente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en defensa de la democracia;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RECORDANDO que, en la Declaración de Nassau (AG/DEC. 1 (XXII-O/92))</w:t>
      </w:r>
      <w:proofErr w:type="gramStart"/>
      <w:r w:rsidRPr="00C74A9B">
        <w:rPr>
          <w:rFonts w:ascii="Arial" w:hAnsi="Arial" w:cs="Arial"/>
          <w:color w:val="000000" w:themeColor="text1"/>
          <w:sz w:val="22"/>
          <w:szCs w:val="22"/>
        </w:rPr>
        <w:t>,se</w:t>
      </w:r>
      <w:proofErr w:type="gram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acordó desarrollar mecanismos para proporcionar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asistenciaque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los Estados Miembros soliciten para promover, preservar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yfortalecer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 democracia representativa, a fin de complementar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yejecutar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lo previsto en la resolución AG/RES. 1080 (XXI-O/91);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TENIENDO PRESENTE que, en la Declaración de Managua para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laPromoción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la Democracia y el Desarrollo (AG/DEC. 4 (XXIII-O/93)),los Estados Miembros expresaron su convencimiento de que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lademocracia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la paz y el desarrollo son partes inseparables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eindivisibles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una visión renovada e integral de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solidaridadamericana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y que de la puesta en marcha de una estrategia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inspiradaen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 interdependencia y complementariedad de esos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valoresdependerá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 capacidad de la Organización de contribuir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apreservar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fortalecer las estructuras democráticas en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elHemisferio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CONSIDERANDO que, en la Declaración de Managua para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laPromoción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la Democracia y el Desarrollo, los Estados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Miembrosexpresaron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su convicción de que la misión de la Organización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nose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limita a la defensa de la democracia en los casos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dequebrantamiento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sus valores y principios fundamentales, sino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querequiere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además una labor permanente y creativa dirigida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aconsolidarla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así como un esfuerzo permanente para prevenir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yanticipar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las causas mismas de los problemas que afectan el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sistemademocrático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gobierno;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TENIENDO PRESENTE que los Ministros de Relaciones Exteriores delas Américas, en ocasión del trigésimo primer período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ordinariode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sesiones de la Asamblea General, en San José de Costa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Rica,dando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cumplimiento a la expresa instrucción de los Jefes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Estadoy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Gobierno reunidos en la Tercera Cumbre, celebrada en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ciudadde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Quebec, aceptaron el documento de base de la Carta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DemocráticaInteramericana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encomendaron al Consejo Permanente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sufortalecimiento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ampliación, de conformidad con la Carta de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OEA,para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su aprobación definitiva en un período extraordinario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desesiones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la Asamblea General en la ciudad de Lima, Perú;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RECONOCIENDO que todos los derechos y obligaciones de los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EstadosMiembros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conforme a la Carta de la OEA representan el fundamento delos principios democráticos del Hemisferio; y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TENIENDO EN CUENTA el desarrollo progresivo del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derechointernacional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la conveniencia de precisar las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disposicionescontenidas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en la Carta de la Organización de los Estados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Americanose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instrumentos básicos concordantes </w:t>
      </w:r>
      <w:proofErr w:type="gramStart"/>
      <w:r w:rsidRPr="00C74A9B">
        <w:rPr>
          <w:rFonts w:ascii="Arial" w:hAnsi="Arial" w:cs="Arial"/>
          <w:color w:val="000000" w:themeColor="text1"/>
          <w:sz w:val="22"/>
          <w:szCs w:val="22"/>
        </w:rPr>
        <w:t>relativas</w:t>
      </w:r>
      <w:proofErr w:type="gram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 la preservación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ydefensa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las instituciones democráticas, conforme a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prácticaestablecida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RESUELVE: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Aprobar la siguiente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CARTA DEMOCRÁTICA INTERAMERICANA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I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La democracia y el sistema interamericano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1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Los pueblos de América tienen derecho a la democracia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susgobiernos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 obligación de promoverla y defenderla.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 democracia es esencial para el desarrollo social, político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yeconómico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los pueblos de las Américas.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2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El ejercicio efectivo de la democracia representativa es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basedel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estado de derecho y los regímenes constitucionales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losEstados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Miembros de la Organización de los Estados Americanos.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Lademocracia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representativa se refuerza y profundiza con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laparticipación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permanente, ética y responsable de la ciudadanía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enun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marco de legalidad conforme al respectivo orden constitucional.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3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Son elementos esenciales de la democracia representativa,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entreotros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el respeto a los derechos humanos y las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libertadesfundamentales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; el acceso al poder y su ejercicio con sujeción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alestado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derecho; la celebración de elecciones periódicas,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libres</w:t>
      </w:r>
      <w:proofErr w:type="gramStart"/>
      <w:r w:rsidRPr="00C74A9B">
        <w:rPr>
          <w:rFonts w:ascii="Arial" w:hAnsi="Arial" w:cs="Arial"/>
          <w:color w:val="000000" w:themeColor="text1"/>
          <w:sz w:val="22"/>
          <w:szCs w:val="22"/>
        </w:rPr>
        <w:t>,justas</w:t>
      </w:r>
      <w:proofErr w:type="spellEnd"/>
      <w:proofErr w:type="gram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basadas en el sufragio universal y secreto como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expresiónde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 soberanía del pueblo; el régimen plural de partidos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yorganizaciones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políticas; y la separación e independencia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lospoderes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públicos.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4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Son componentes fundamentales del ejercicio de la democracia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latransparencia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las actividades gubernamentales, la probidad,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laresponsabilidad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los gobiernos en la gestión pública, el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respetopor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los derechos sociales y la libertad de expresión y de prensa.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 subordinación constitucional de todas las instituciones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delEstado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 la autoridad civil legalmente constituida y el respeto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alestado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derecho de todas las entidades y sectores de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sociedadson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igualmente fundamentales para la democracia.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5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El fortalecimiento de los partidos y de otras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organizacionespolíticas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es prioritario para la democracia. Se deberá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prestaratención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especial a la problemática derivada de los altos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costosde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las campañas electorales y al establecimiento de un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régimenequilibrado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transparente de financiación de sus actividades.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6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 participación de la ciudadanía en las decisiones relativas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asu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propio desarrollo es un derecho y una responsabilidad.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Estambién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una condición necesaria para el pleno y efectivo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ejerciciode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 democracia. Promover y fomentar diversas formas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departicipación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fortalece la democracia.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II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La democracia y los derechos humanos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7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 democracia es indispensable para el ejercicio efectivo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laslibertades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fundamentales y los derechos humanos, en su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carácteruniversal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indivisible e interdependiente, consagrados en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lasrespectivas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constituciones de los Estados y en los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instrumentosinteramericanos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 internacionales de derechos humanos.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8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Cualquier persona o grupo de personas que consideren que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susderechos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humanos han sido violados pueden interponer denuncias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opeticiones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ante el sistema interamericano de </w:t>
      </w:r>
      <w:r w:rsidRPr="00C74A9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promoción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yprotección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los derechos humanos conforme a los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procedimientosestablecidos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en el mismo.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Los Estados Miembros reafirman su intención de fortalecer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elsistema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interamericano de protección de los derechos humanos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parala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consolidación de la democracia en el Hemisferio.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9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 eliminación de toda forma de discriminación,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especialmentela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discriminación de género, étnica y racial, y de las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diversasformas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intolerancia, así como la promoción y protección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losderechos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humanos de los pueblos indígenas y los migrantes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elrespeto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 la diversidad étnica, cultural y religiosa en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lasAméricas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contribuyen al fortalecimiento de la democracia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laparticipación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ciudadana.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10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 promoción y el fortalecimiento de la democracia requieren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elejercicio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pleno y eficaz de los derechos de los trabajadores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laaplicación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normas laborales básicas, tal como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estánconsagradas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en la Declaración de la Organización Internacional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delTrabajo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(OIT) relativa a los Principios y Derechos Fundamentales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enel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Trabajo y su Seguimiento, adoptada en 1998, así como en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otrasconvenciones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básicas afines de la OIT. La democracia se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fortalececon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el mejoramiento de las condiciones laborales y la calidad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devida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los trabajadores del Hemisferio.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III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Democracia, desarrollo integral y combate a la pobreza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11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 democracia y el desarrollo económico y social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soninterdependientes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se refuerzan mutuamente.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12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 pobreza, el analfabetismo y los bajos niveles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desarrollohumano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son factores que inciden negativamente en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consolidaciónde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 democracia. Los Estados Miembros de la OEA se comprometen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aadoptar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ejecutar todas las</w:t>
      </w:r>
      <w:r w:rsidRPr="00C74A9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C74A9B">
        <w:rPr>
          <w:rStyle w:val="highlight"/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accion</w:t>
      </w: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es necesarias para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creaciónde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empleo productivo, la reducción de la pobreza y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erradicaciónde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 pobreza extrema, teniendo en cuenta las diferentes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realidadesy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condiciones económicas de los países del Hemisferio.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Estecompromiso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común frente a los problemas del desarrollo y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pobrezatambién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destaca la importancia de mantener los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equilibriosmacroeconómicos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el imperativo de fortalecer la cohesión social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yla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democracia.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13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La promoción y observancia de los derechos económicos,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socialesy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culturales son consustanciales al desarrollo integral,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alcrecimiento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económico con equidad y a la consolidación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lademocracia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en los Estados del Hemisferio.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14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Los Estados Miembros acuerdan examinar periódicamente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las</w:t>
      </w:r>
      <w:r w:rsidRPr="00C74A9B">
        <w:rPr>
          <w:rStyle w:val="highlight"/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accion</w:t>
      </w:r>
      <w:r w:rsidRPr="00C74A9B">
        <w:rPr>
          <w:rFonts w:ascii="Arial" w:hAnsi="Arial" w:cs="Arial"/>
          <w:color w:val="000000" w:themeColor="text1"/>
          <w:sz w:val="22"/>
          <w:szCs w:val="22"/>
        </w:rPr>
        <w:t>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adoptadas y ejecutadas por la Organización encaminadas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afomentar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el diálogo, la cooperación para el desarrollo integral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yel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combate a la pobreza en el Hemisferio, y tomar las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medidasoportunas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para promover estos objetivos.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15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El ejercicio de la democracia facilita la preservación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elmanejo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adecuado del medio ambiente. Es esencial que los Estados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delHemisferio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implementen políticas y estrategias de protección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delmedio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ambiente, respetando los diversos tratados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convenciones</w:t>
      </w:r>
      <w:proofErr w:type="gramStart"/>
      <w:r w:rsidRPr="00C74A9B">
        <w:rPr>
          <w:rFonts w:ascii="Arial" w:hAnsi="Arial" w:cs="Arial"/>
          <w:color w:val="000000" w:themeColor="text1"/>
          <w:sz w:val="22"/>
          <w:szCs w:val="22"/>
        </w:rPr>
        <w:t>,para</w:t>
      </w:r>
      <w:proofErr w:type="spellEnd"/>
      <w:proofErr w:type="gram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lograr un desarrollo sostenible en beneficio de las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futurasgeneraciones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16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 educación es clave para fortalecer las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institucionesdemocráticas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promover el desarrollo del potencial humano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elalivio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la pobreza y fomentar un mayor entendimiento entre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lospueblos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. Para lograr estas metas, es esencial que una educación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decalidad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esté al alcance de todos, incluyendo a las niñas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lasmujeres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los habitantes de las zonas rurales y las personas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quepertenecen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 las minorías.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IV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Fortalecimiento y preservación de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institucionalidaddemocrática</w:t>
      </w:r>
      <w:proofErr w:type="spellEnd"/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17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Cuando el gobierno de un Estado Miembro considere que está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enriesgo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su proceso político institucional democrático 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sulegítimo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ejercicio del poder, podrá recurrir al Secretario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Generalo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al Consejo Permanente a fin de solicitar asistencia para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elfortalecimiento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preservación de la institucionalidad democrática.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18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Cuando en un Estado Miembro se produzcan situaciones que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pudieranafectar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el desarrollo del proceso político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institucionaldemocrático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o el legítimo ejercicio del poder, el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SecretarioGeneral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o el Consejo Permanente podrá, con el consentimiento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previodel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gobierno afectado, disponer visitas y otras gestiones con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lafinalidad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hacer un análisis de la situación. El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SecretarioGeneral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elevará un informe al Consejo Permanente,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ésterealizará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una apreciación</w:t>
      </w:r>
      <w:r w:rsidRPr="00C74A9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C74A9B">
        <w:rPr>
          <w:rStyle w:val="highlight"/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colectiva</w:t>
      </w:r>
      <w:r w:rsidRPr="00C74A9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de la situación y, en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casonecesario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>, podrá adoptar decisiones dirigidas a la preservación dela institucionalidad democrática y su fortalecimiento.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lastRenderedPageBreak/>
        <w:t>Artículo 19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Basado en los principios de la Carta de la OEA y con sujeción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asus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normas, y en concordancia con la cláusula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democráticacontenida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en la Declaración de la ciudad de Quebec, la ruptura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delorden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democrático o una alteración del orden constitucional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queafecte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gravemente el orden democrático en un Estado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Miembroconstituye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mientras persista, un obstáculo insuperable para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laparticipación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su gobierno en las sesiones de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AsambleaGeneral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de la Reunión de Consulta, de los Consejos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laOrganización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de las conferencias especializadas,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lascomisiones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>, grupos de trabajo y demás órganos de la Organización.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20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En caso de que en un Estado Miembro se produzca una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alteracióndel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orden constitucional que afecte gravemente su orden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democrático</w:t>
      </w:r>
      <w:proofErr w:type="gramStart"/>
      <w:r w:rsidRPr="00C74A9B">
        <w:rPr>
          <w:rFonts w:ascii="Arial" w:hAnsi="Arial" w:cs="Arial"/>
          <w:color w:val="000000" w:themeColor="text1"/>
          <w:sz w:val="22"/>
          <w:szCs w:val="22"/>
        </w:rPr>
        <w:t>,cualquier</w:t>
      </w:r>
      <w:proofErr w:type="spellEnd"/>
      <w:proofErr w:type="gram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Estado Miembro o el Secretario General podrá solicitar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laconvocatoria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inmediata del Consejo Permanente para realizar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unaapreciación</w:t>
      </w:r>
      <w:proofErr w:type="spellEnd"/>
      <w:r w:rsidRPr="00C74A9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C74A9B">
        <w:rPr>
          <w:rStyle w:val="highlight"/>
          <w:rFonts w:ascii="Arial" w:hAnsi="Arial" w:cs="Arial"/>
          <w:color w:val="000000" w:themeColor="text1"/>
          <w:sz w:val="22"/>
          <w:szCs w:val="22"/>
          <w:shd w:val="clear" w:color="auto" w:fill="FFFF00"/>
        </w:rPr>
        <w:t>colectiva</w:t>
      </w:r>
      <w:r w:rsidRPr="00C74A9B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de la situación y adoptar las decisiones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queestime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conveniente.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El Consejo Permanente, según la situación, podrá disponer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larealización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las gestiones diplomáticas necesarias,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incluidoslos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buenos oficios, para promover la normalización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lainstitucionalidad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democrática.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Si las gestiones diplomáticas resultaren infructuosas o si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laurgencia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del caso lo aconsejare, el Consejo Permanente convocará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deinmediato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un período extraordinario de sesiones de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AsambleaGeneral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para que ésta adopte las decisiones que estime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apropiadas</w:t>
      </w:r>
      <w:proofErr w:type="gramStart"/>
      <w:r w:rsidRPr="00C74A9B">
        <w:rPr>
          <w:rFonts w:ascii="Arial" w:hAnsi="Arial" w:cs="Arial"/>
          <w:color w:val="000000" w:themeColor="text1"/>
          <w:sz w:val="22"/>
          <w:szCs w:val="22"/>
        </w:rPr>
        <w:t>,incluyendo</w:t>
      </w:r>
      <w:proofErr w:type="spellEnd"/>
      <w:proofErr w:type="gram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gestiones diplomáticas, conforme a la Carta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laOrganización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el derecho internacional y las disposiciones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lapresente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Carta Democrática.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Durante el proceso se realizarán las gestiones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diplomáticasnecesarias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incluidos los buenos oficios, para promover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lanormalización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la institucionalidad democrática.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21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Cuando la Asamblea General, convocada a un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períodoextraordinario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sesiones, constate que se ha producido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rupturadel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orden democrático en un Estado Miembro y que las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gestionesdiplomáticas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han sido infructuosas, conforme a la Carta de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OEAtomará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 decisión de suspender a dicho Estado Miembro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delejercicio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su derecho de participación en la OEA con el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votoafirmativo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los dos tercios de los Estados Miembros.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Lasuspensión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entrará en vigor de inmediato.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El Estado Miembro que hubiera sido objeto de suspensión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deberácontinuar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observando el cumplimiento de sus obligaciones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comomiembro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la Organización, en particular en materia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derechoshumanos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Adoptada la decisión de suspender a un gobierno,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laOrganización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mantendrá sus gestiones diplomáticas para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elrestablecimiento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la democracia en el Estado Miembro afectado.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lastRenderedPageBreak/>
        <w:t>Artículo 22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Una vez superada la situación que motivó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suspensión</w:t>
      </w:r>
      <w:proofErr w:type="gramStart"/>
      <w:r w:rsidRPr="00C74A9B">
        <w:rPr>
          <w:rFonts w:ascii="Arial" w:hAnsi="Arial" w:cs="Arial"/>
          <w:color w:val="000000" w:themeColor="text1"/>
          <w:sz w:val="22"/>
          <w:szCs w:val="22"/>
        </w:rPr>
        <w:t>,cualquier</w:t>
      </w:r>
      <w:proofErr w:type="spellEnd"/>
      <w:proofErr w:type="gram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Estado Miembro o el Secretario General podrá proponer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ala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Asamblea General el levantamiento de la suspensión.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Estadecisión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se adoptará por el voto de los dos tercios de los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EstadosMiembros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>, de acuerdo con la Carta de la OEA.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V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La democracia y las misiones de observación electoral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23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Los Estados Miembros son los responsables de organizar, llevar acabo y garantizar procesos electorales libres y justos.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Los Estados Miembros, en ejercicio de su soberanía,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podránsolicitar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 la OEA asesoramiento o asistencia para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elfortalecimiento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desarrollo de sus instituciones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procesoselectorales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incluido el envío de misiones preliminares para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esepropósito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24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Las misiones de observación electoral se llevarán a cabo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porsolicitud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del Estado Miembro interesado. Con tal finalidad,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elgobierno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dicho Estado y el Secretario General celebrarán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unconvenio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que determine el alcance y la cobertura de la misión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deobservación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electoral de que se trate. El Estado Miembro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deberágarantizar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las condiciones de seguridad, libre acceso 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lainformación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amplia cooperación con la misión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observaciónelectoral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Las misiones de observación electoral se realizarán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deconformidad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con los principios y normas de la OEA.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Organizacióndeberá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asegurar la eficacia e independencia de estas misiones,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paralo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cual se las dotará de los recursos necesarios. Las mismas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serealizarán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forma objetiva, imparcial y transparente, y con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lacapacidad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técnica apropiada.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Las misiones de observación electoral presentarán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oportunamenteal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Consejo Permanente, a través de la Secretaría General,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losinformes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sobre sus actividades.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25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Las misiones de observación electoral deberán informar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alConsejo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Permanente, a través de la Secretaría General, si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noexistiesen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las condiciones necesarias para la realización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deelecciones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libres y justas.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 OEA podrá enviar, con el acuerdo del Estado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interesado</w:t>
      </w:r>
      <w:proofErr w:type="gramStart"/>
      <w:r w:rsidRPr="00C74A9B">
        <w:rPr>
          <w:rFonts w:ascii="Arial" w:hAnsi="Arial" w:cs="Arial"/>
          <w:color w:val="000000" w:themeColor="text1"/>
          <w:sz w:val="22"/>
          <w:szCs w:val="22"/>
        </w:rPr>
        <w:t>,misiones</w:t>
      </w:r>
      <w:proofErr w:type="spellEnd"/>
      <w:proofErr w:type="gram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especiales a fin de contribuir a crear o mejorar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dichascondiciones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VI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lastRenderedPageBreak/>
        <w:t>Promoción de la cultura democrática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br/>
        <w:t>Artículo 26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La OEA continuará desarrollando programas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actividadesdirigidos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a promover los principios y prácticas democráticas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yfortalecer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 cultura democrática en el Hemisferio,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considerandoque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la democracia es un sistema de vida fundado en la libertad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elmejoramiento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económico, social y cultural de los pueblos. La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OEAmantendrá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consultas y cooperación </w:t>
      </w:r>
      <w:proofErr w:type="gramStart"/>
      <w:r w:rsidRPr="00C74A9B">
        <w:rPr>
          <w:rFonts w:ascii="Arial" w:hAnsi="Arial" w:cs="Arial"/>
          <w:color w:val="000000" w:themeColor="text1"/>
          <w:sz w:val="22"/>
          <w:szCs w:val="22"/>
        </w:rPr>
        <w:t>continua</w:t>
      </w:r>
      <w:proofErr w:type="gram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con los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EstadosMiembros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tomando en cuenta los aportes de organizaciones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lasociedad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civil que trabajen en esos ámbitos.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27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Los programas y actividades se dirigirán a promover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lagobernabilidad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, la buena gestión, los valores democráticos y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elfortalecimiento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la institucionalidad política y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lasorganizaciones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 la sociedad civil. Se prestará atención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especialal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desarrollo de programas y actividades para la educación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laniñez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y la juventud como forma de asegurar la permanencia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losvalores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democráticos, incluidas la libertad y la justicia social.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>Artículo 28</w:t>
      </w:r>
    </w:p>
    <w:p w:rsidR="005B2918" w:rsidRPr="00C74A9B" w:rsidRDefault="005B2918" w:rsidP="00C74A9B">
      <w:pPr>
        <w:pStyle w:val="NormalWeb"/>
        <w:shd w:val="clear" w:color="auto" w:fill="FFFFFF"/>
        <w:spacing w:line="27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Los Estados promoverán la plena e igualitaria participación dela mujer en las estructuras políticas de sus respectivos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paísescomo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elemento fundamental para la promoción y ejercicio de </w:t>
      </w:r>
      <w:proofErr w:type="spellStart"/>
      <w:r w:rsidRPr="00C74A9B">
        <w:rPr>
          <w:rFonts w:ascii="Arial" w:hAnsi="Arial" w:cs="Arial"/>
          <w:color w:val="000000" w:themeColor="text1"/>
          <w:sz w:val="22"/>
          <w:szCs w:val="22"/>
        </w:rPr>
        <w:t>lacultura</w:t>
      </w:r>
      <w:proofErr w:type="spellEnd"/>
      <w:r w:rsidRPr="00C74A9B">
        <w:rPr>
          <w:rFonts w:ascii="Arial" w:hAnsi="Arial" w:cs="Arial"/>
          <w:color w:val="000000" w:themeColor="text1"/>
          <w:sz w:val="22"/>
          <w:szCs w:val="22"/>
        </w:rPr>
        <w:t xml:space="preserve"> democrática.</w:t>
      </w:r>
    </w:p>
    <w:p w:rsidR="00DD4593" w:rsidRPr="00C74A9B" w:rsidRDefault="00DD4593" w:rsidP="00C74A9B">
      <w:pPr>
        <w:jc w:val="both"/>
        <w:rPr>
          <w:color w:val="000000" w:themeColor="text1"/>
        </w:rPr>
      </w:pPr>
    </w:p>
    <w:sectPr w:rsidR="00DD4593" w:rsidRPr="00C74A9B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E2D" w:rsidRDefault="00013E2D" w:rsidP="005B2918">
      <w:pPr>
        <w:spacing w:after="0" w:line="240" w:lineRule="auto"/>
      </w:pPr>
      <w:r>
        <w:separator/>
      </w:r>
    </w:p>
  </w:endnote>
  <w:endnote w:type="continuationSeparator" w:id="0">
    <w:p w:rsidR="00013E2D" w:rsidRDefault="00013E2D" w:rsidP="005B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90938"/>
      <w:docPartObj>
        <w:docPartGallery w:val="Page Numbers (Bottom of Page)"/>
        <w:docPartUnique/>
      </w:docPartObj>
    </w:sdtPr>
    <w:sdtContent>
      <w:p w:rsidR="005B2918" w:rsidRDefault="005B29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A9B" w:rsidRPr="00C74A9B">
          <w:rPr>
            <w:noProof/>
            <w:lang w:val="es-ES"/>
          </w:rPr>
          <w:t>1</w:t>
        </w:r>
        <w:r>
          <w:fldChar w:fldCharType="end"/>
        </w:r>
      </w:p>
    </w:sdtContent>
  </w:sdt>
  <w:p w:rsidR="005B2918" w:rsidRDefault="005B29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E2D" w:rsidRDefault="00013E2D" w:rsidP="005B2918">
      <w:pPr>
        <w:spacing w:after="0" w:line="240" w:lineRule="auto"/>
      </w:pPr>
      <w:r>
        <w:separator/>
      </w:r>
    </w:p>
  </w:footnote>
  <w:footnote w:type="continuationSeparator" w:id="0">
    <w:p w:rsidR="00013E2D" w:rsidRDefault="00013E2D" w:rsidP="005B2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E3DCD"/>
    <w:multiLevelType w:val="multilevel"/>
    <w:tmpl w:val="AFCA7E24"/>
    <w:lvl w:ilvl="0">
      <w:start w:val="1"/>
      <w:numFmt w:val="upperRoman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8"/>
      </w:rPr>
    </w:lvl>
    <w:lvl w:ilvl="1">
      <w:start w:val="1"/>
      <w:numFmt w:val="decimal"/>
      <w:pStyle w:val="Ttulo2"/>
      <w:suff w:val="space"/>
      <w:lvlText w:val="II.%2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2631" w:hanging="504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upperLetter"/>
      <w:suff w:val="space"/>
      <w:lvlText w:val="%1.%2.%3.%4."/>
      <w:lvlJc w:val="left"/>
      <w:pPr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8"/>
    <w:rsid w:val="00013E2D"/>
    <w:rsid w:val="00020812"/>
    <w:rsid w:val="005B2918"/>
    <w:rsid w:val="00C74A9B"/>
    <w:rsid w:val="00D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EB7964D-E13E-475C-8E39-1305ED69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02081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20812"/>
    <w:rPr>
      <w:rFonts w:ascii="Times New Roman" w:eastAsia="Times New Roman" w:hAnsi="Times New Roman" w:cs="Arial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918"/>
  </w:style>
  <w:style w:type="character" w:customStyle="1" w:styleId="highlight">
    <w:name w:val="highlight"/>
    <w:basedOn w:val="Fuentedeprrafopredeter"/>
    <w:rsid w:val="005B2918"/>
  </w:style>
  <w:style w:type="paragraph" w:styleId="Encabezado">
    <w:name w:val="header"/>
    <w:basedOn w:val="Normal"/>
    <w:link w:val="EncabezadoCar"/>
    <w:uiPriority w:val="99"/>
    <w:unhideWhenUsed/>
    <w:rsid w:val="005B2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918"/>
  </w:style>
  <w:style w:type="paragraph" w:styleId="Piedepgina">
    <w:name w:val="footer"/>
    <w:basedOn w:val="Normal"/>
    <w:link w:val="PiedepginaCar"/>
    <w:uiPriority w:val="99"/>
    <w:unhideWhenUsed/>
    <w:rsid w:val="005B29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3076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Patricio Maraniello</dc:creator>
  <cp:keywords/>
  <dc:description/>
  <cp:lastModifiedBy>Alejandro Patricio Maraniello</cp:lastModifiedBy>
  <cp:revision>2</cp:revision>
  <dcterms:created xsi:type="dcterms:W3CDTF">2016-06-09T13:59:00Z</dcterms:created>
  <dcterms:modified xsi:type="dcterms:W3CDTF">2016-06-09T14:12:00Z</dcterms:modified>
</cp:coreProperties>
</file>