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AC" w:rsidRPr="00556865" w:rsidRDefault="000207AC" w:rsidP="00556865">
      <w:pPr>
        <w:autoSpaceDE w:val="0"/>
        <w:autoSpaceDN w:val="0"/>
        <w:adjustRightInd w:val="0"/>
        <w:spacing w:after="0" w:line="240" w:lineRule="auto"/>
        <w:jc w:val="center"/>
        <w:rPr>
          <w:rFonts w:ascii="Times New Roman" w:hAnsi="Times New Roman" w:cs="Times New Roman"/>
          <w:b/>
          <w:sz w:val="32"/>
          <w:szCs w:val="32"/>
        </w:rPr>
      </w:pPr>
      <w:r w:rsidRPr="00556865">
        <w:rPr>
          <w:rFonts w:ascii="Times New Roman" w:hAnsi="Times New Roman" w:cs="Times New Roman"/>
          <w:b/>
          <w:sz w:val="32"/>
          <w:szCs w:val="32"/>
        </w:rPr>
        <w:t>ESTATUTO DE LA ASOCIACION CIVIL ARGENTINA DE JUSTICIA CONSTITUCIONAL</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spacing w:after="240"/>
        <w:jc w:val="both"/>
        <w:rPr>
          <w:rFonts w:ascii="Times New Roman" w:hAnsi="Times New Roman" w:cs="Times New Roman"/>
          <w:b/>
          <w:sz w:val="24"/>
          <w:szCs w:val="24"/>
        </w:rPr>
      </w:pPr>
    </w:p>
    <w:p w:rsidR="000207AC" w:rsidRPr="00556865" w:rsidRDefault="000207AC" w:rsidP="000207AC">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TITULO PRIMERO.  PRINCIPIOS GENERALES</w:t>
      </w: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1°.- </w:t>
      </w:r>
      <w:r w:rsidR="005D4AFF" w:rsidRPr="00556865">
        <w:rPr>
          <w:rFonts w:ascii="Times New Roman" w:hAnsi="Times New Roman" w:cs="Times New Roman"/>
          <w:b/>
          <w:sz w:val="24"/>
          <w:szCs w:val="24"/>
        </w:rPr>
        <w:t>Denominación</w:t>
      </w:r>
      <w:r w:rsidRPr="00556865">
        <w:rPr>
          <w:rFonts w:ascii="Times New Roman" w:hAnsi="Times New Roman" w:cs="Times New Roman"/>
          <w:b/>
          <w:sz w:val="24"/>
          <w:szCs w:val="24"/>
        </w:rPr>
        <w:t xml:space="preserve"> y, domicilio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Con la denominación de ASOCIACIÓN ARGENTINA DE JUSTICIA CONSTITUCIONAL</w:t>
      </w:r>
      <w:r w:rsidR="0044498C">
        <w:rPr>
          <w:rFonts w:ascii="Times New Roman" w:hAnsi="Times New Roman" w:cs="Times New Roman"/>
          <w:sz w:val="24"/>
          <w:szCs w:val="24"/>
        </w:rPr>
        <w:t>, a los días 22 de agosto de 2013,</w:t>
      </w:r>
      <w:r w:rsidRPr="00556865">
        <w:rPr>
          <w:rFonts w:ascii="Times New Roman" w:hAnsi="Times New Roman" w:cs="Times New Roman"/>
          <w:sz w:val="24"/>
          <w:szCs w:val="24"/>
        </w:rPr>
        <w:t xml:space="preserve"> se constituye una entidad civil sin fines de lucro, con domicilio legal en la Ciudad de Buenos Aires; en la Avenida Coronel </w:t>
      </w:r>
      <w:r w:rsidR="005D4AFF" w:rsidRPr="00556865">
        <w:rPr>
          <w:rFonts w:ascii="Times New Roman" w:hAnsi="Times New Roman" w:cs="Times New Roman"/>
          <w:sz w:val="24"/>
          <w:szCs w:val="24"/>
        </w:rPr>
        <w:t>Díaz</w:t>
      </w:r>
      <w:r w:rsidRPr="00556865">
        <w:rPr>
          <w:rFonts w:ascii="Times New Roman" w:hAnsi="Times New Roman" w:cs="Times New Roman"/>
          <w:sz w:val="24"/>
          <w:szCs w:val="24"/>
        </w:rPr>
        <w:t xml:space="preserve"> 2277 piso 3 dto. B.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 2°.- Objetivos</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Son sus  objetivos: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Promover, coordinar, organizar y difundir el estudio del Derecho Constitucional judicial;</w:t>
      </w:r>
    </w:p>
    <w:p w:rsidR="000207AC" w:rsidRPr="00556865" w:rsidRDefault="000207AC" w:rsidP="000207AC">
      <w:pPr>
        <w:autoSpaceDE w:val="0"/>
        <w:autoSpaceDN w:val="0"/>
        <w:adjustRightInd w:val="0"/>
        <w:spacing w:after="0" w:line="240" w:lineRule="auto"/>
        <w:ind w:left="567"/>
        <w:jc w:val="both"/>
        <w:rPr>
          <w:rFonts w:ascii="Times New Roman" w:hAnsi="Times New Roman" w:cs="Times New Roman"/>
          <w:sz w:val="24"/>
          <w:szCs w:val="24"/>
        </w:rPr>
      </w:pPr>
    </w:p>
    <w:p w:rsidR="000207AC" w:rsidRPr="00556865" w:rsidRDefault="000207AC" w:rsidP="000207AC">
      <w:pPr>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Asegurar el ordenamiento, conservación y aprovechamiento de los esfuerzos realizados para cumplir sus objetivos;</w:t>
      </w:r>
    </w:p>
    <w:p w:rsidR="000207AC" w:rsidRPr="00556865" w:rsidRDefault="000207AC" w:rsidP="000207AC">
      <w:pPr>
        <w:pStyle w:val="Prrafodelista"/>
        <w:rPr>
          <w:rFonts w:ascii="Times New Roman" w:hAnsi="Times New Roman" w:cs="Times New Roman"/>
          <w:sz w:val="24"/>
          <w:szCs w:val="24"/>
        </w:rPr>
      </w:pPr>
    </w:p>
    <w:p w:rsidR="000207AC" w:rsidRPr="00556865" w:rsidRDefault="000207AC" w:rsidP="000207AC">
      <w:pPr>
        <w:numPr>
          <w:ilvl w:val="0"/>
          <w:numId w:val="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Fomentar la investigación del Derecho Constitucional judicial y disciplinas científicas y técnicas afines, pudiendo realizar, directamente, asociada con o a través de acuerdos con otras instituciones, universidades o institutos, cursos, seminarios y jornadas, publicaciones, y toda otra actividad tendiente a cumplir los objetivos de la Asociación;</w:t>
      </w:r>
    </w:p>
    <w:p w:rsidR="000207AC" w:rsidRPr="00556865" w:rsidRDefault="000207AC" w:rsidP="000207AC">
      <w:pPr>
        <w:numPr>
          <w:ilvl w:val="0"/>
          <w:numId w:val="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Contribuir al perfeccionamiento, eficiencia y juridicidad de la organización y actividad estatales, en todos los niveles gubernamentales, promoviendo la defensa del estado de derecho y el respeto a la Constitución Nacional y a las instituciones de la república. Con tales fines podrá, dentro del marco legal vigente, participar en procesos judiciales en cualquier carácter, incluso como </w:t>
      </w:r>
      <w:r w:rsidRPr="00556865">
        <w:rPr>
          <w:rFonts w:ascii="Times New Roman" w:hAnsi="Times New Roman" w:cs="Times New Roman"/>
          <w:i/>
          <w:sz w:val="24"/>
          <w:szCs w:val="24"/>
        </w:rPr>
        <w:t>amicus curiae</w:t>
      </w:r>
      <w:r w:rsidRPr="00556865">
        <w:rPr>
          <w:rFonts w:ascii="Times New Roman" w:hAnsi="Times New Roman" w:cs="Times New Roman"/>
          <w:sz w:val="24"/>
          <w:szCs w:val="24"/>
        </w:rPr>
        <w:t>, o actora en procesos colectivos conforme el artículo 43 inciso 2do de la Constitución Nacional, así como emitir declaraciones públicas, individualmente o con otras instituciones, sentando la posición de la Asociación en aquellas cuestiones relacionadas con sus fines;</w:t>
      </w:r>
    </w:p>
    <w:p w:rsidR="000207AC" w:rsidRPr="00556865" w:rsidRDefault="000207AC" w:rsidP="000207AC">
      <w:pPr>
        <w:numPr>
          <w:ilvl w:val="0"/>
          <w:numId w:val="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Propiciar la difusión, enseñanza, perfeccionamiento y compromiso con los derechos fundamentales y principios democráticos de la Constitución Nacional en todos los niveles de la educación y para todos los habitantes de la Nación;</w:t>
      </w:r>
    </w:p>
    <w:p w:rsidR="000207AC" w:rsidRPr="00556865" w:rsidRDefault="000207AC" w:rsidP="000207AC">
      <w:pPr>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Promover la cooperación e intercambio de las acciones generadas en el campo del derecho constitucional judicial, tanto en el área pública como privada, a nivel nacional e internacional;</w:t>
      </w:r>
    </w:p>
    <w:p w:rsidR="000207AC" w:rsidRPr="00556865" w:rsidRDefault="000207AC" w:rsidP="000207AC">
      <w:pPr>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lastRenderedPageBreak/>
        <w:t>Interactuar con todas las entidades científicas, académicas reconocidas estimulando la creación de nuevas instancias que tengan el mismo objetivo y estén animadas por igual fin:</w:t>
      </w:r>
    </w:p>
    <w:p w:rsidR="000207AC" w:rsidRPr="00556865" w:rsidRDefault="000207AC" w:rsidP="000207AC">
      <w:pPr>
        <w:autoSpaceDE w:val="0"/>
        <w:autoSpaceDN w:val="0"/>
        <w:adjustRightInd w:val="0"/>
        <w:spacing w:after="0" w:line="240" w:lineRule="auto"/>
        <w:ind w:left="567"/>
        <w:jc w:val="both"/>
        <w:rPr>
          <w:rFonts w:ascii="Times New Roman" w:hAnsi="Times New Roman" w:cs="Times New Roman"/>
          <w:sz w:val="24"/>
          <w:szCs w:val="24"/>
        </w:rPr>
      </w:pPr>
    </w:p>
    <w:p w:rsidR="000207AC" w:rsidRPr="00556865" w:rsidRDefault="000207AC" w:rsidP="000207AC">
      <w:pPr>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Promover, organizar, auspiciar y participar en eventos, jornadas, congresos, seminarios y actividades dirigidas a la capacitación de derecho constitucional judicial;</w:t>
      </w:r>
    </w:p>
    <w:p w:rsidR="000207AC" w:rsidRPr="00556865" w:rsidRDefault="000207AC" w:rsidP="000207AC">
      <w:pPr>
        <w:pStyle w:val="Prrafodelista"/>
        <w:rPr>
          <w:rFonts w:ascii="Times New Roman" w:hAnsi="Times New Roman" w:cs="Times New Roman"/>
          <w:sz w:val="24"/>
          <w:szCs w:val="24"/>
        </w:rPr>
      </w:pPr>
    </w:p>
    <w:p w:rsidR="000207AC" w:rsidRPr="00556865" w:rsidRDefault="000207AC" w:rsidP="000207AC">
      <w:pPr>
        <w:numPr>
          <w:ilvl w:val="0"/>
          <w:numId w:val="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Brindar colaboración y asesoramiento a entidades públicas y privadas para la solución de los problemas del Derecho Constitucional y disciplinas afines;</w:t>
      </w:r>
    </w:p>
    <w:p w:rsidR="000207AC" w:rsidRPr="00556865" w:rsidRDefault="000207AC" w:rsidP="000207AC">
      <w:pPr>
        <w:autoSpaceDE w:val="0"/>
        <w:autoSpaceDN w:val="0"/>
        <w:adjustRightInd w:val="0"/>
        <w:spacing w:after="0" w:line="240" w:lineRule="auto"/>
        <w:ind w:left="567"/>
        <w:jc w:val="both"/>
        <w:rPr>
          <w:rFonts w:ascii="Times New Roman" w:hAnsi="Times New Roman" w:cs="Times New Roman"/>
          <w:sz w:val="24"/>
          <w:szCs w:val="24"/>
        </w:rPr>
      </w:pPr>
    </w:p>
    <w:p w:rsidR="000207AC" w:rsidRPr="00556865" w:rsidRDefault="000207AC" w:rsidP="000207AC">
      <w:pPr>
        <w:spacing w:after="240" w:line="240" w:lineRule="auto"/>
        <w:jc w:val="both"/>
        <w:rPr>
          <w:rFonts w:ascii="Times New Roman" w:hAnsi="Times New Roman" w:cs="Times New Roman"/>
          <w:sz w:val="24"/>
          <w:szCs w:val="24"/>
        </w:rPr>
      </w:pPr>
      <w:r w:rsidRPr="00556865">
        <w:rPr>
          <w:rFonts w:ascii="Times New Roman" w:hAnsi="Times New Roman" w:cs="Times New Roman"/>
          <w:color w:val="000000"/>
          <w:sz w:val="24"/>
          <w:szCs w:val="24"/>
        </w:rPr>
        <w:t>Para cumplir estos objetivos podrá realizar todas las actividades que estime adecuadas, no encontrándose limitada por la enumeración antes referida.</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TITULO </w:t>
      </w:r>
      <w:r w:rsidR="00BE1887" w:rsidRPr="00556865">
        <w:rPr>
          <w:rFonts w:ascii="Times New Roman" w:hAnsi="Times New Roman" w:cs="Times New Roman"/>
          <w:b/>
          <w:sz w:val="24"/>
          <w:szCs w:val="24"/>
        </w:rPr>
        <w:t>SEGUNDO</w:t>
      </w:r>
      <w:r w:rsidRPr="00556865">
        <w:rPr>
          <w:rFonts w:ascii="Times New Roman" w:hAnsi="Times New Roman" w:cs="Times New Roman"/>
          <w:b/>
          <w:sz w:val="24"/>
          <w:szCs w:val="24"/>
        </w:rPr>
        <w:t>. CAPACIDAD, PATRIMONIO Y RECURSOS SOCIALES</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B8535D"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w:t>
      </w:r>
      <w:r w:rsidR="000207AC" w:rsidRPr="00556865">
        <w:rPr>
          <w:rFonts w:ascii="Times New Roman" w:hAnsi="Times New Roman" w:cs="Times New Roman"/>
          <w:b/>
          <w:sz w:val="24"/>
          <w:szCs w:val="24"/>
        </w:rPr>
        <w:t xml:space="preserve"> 3°.- Capacidad</w:t>
      </w:r>
    </w:p>
    <w:p w:rsidR="00D87FAD" w:rsidRDefault="00D87FAD"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La asociación está capacitada para adquirir bienes y contraer obligaciones, pudiendo celebrar toda clase de actos jurídicos o contratos que tengan relación directa o indirecta con su objeto o coadyuven a asegurar su normal funcionamiento.  Podrá en consecuencia operar con Instituciones Bancarias Públicas y Privadas.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 4°. Patrimonio social</w:t>
      </w:r>
    </w:p>
    <w:p w:rsidR="00D87FAD" w:rsidRDefault="00D87FAD"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El patrimonio se compone de:</w:t>
      </w:r>
    </w:p>
    <w:p w:rsidR="000207AC" w:rsidRPr="00556865" w:rsidRDefault="000207AC" w:rsidP="000207AC">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Los bienes que posee en la actualidad y de los que adquiera en lo sucesivo por cualquier </w:t>
      </w:r>
      <w:r w:rsidR="00B8535D" w:rsidRPr="00556865">
        <w:rPr>
          <w:rFonts w:ascii="Times New Roman" w:hAnsi="Times New Roman" w:cs="Times New Roman"/>
          <w:sz w:val="24"/>
          <w:szCs w:val="24"/>
        </w:rPr>
        <w:t>título</w:t>
      </w:r>
      <w:r w:rsidRPr="00556865">
        <w:rPr>
          <w:rFonts w:ascii="Times New Roman" w:hAnsi="Times New Roman" w:cs="Times New Roman"/>
          <w:sz w:val="24"/>
          <w:szCs w:val="24"/>
        </w:rPr>
        <w:t>;</w:t>
      </w:r>
    </w:p>
    <w:p w:rsidR="000207AC" w:rsidRPr="00556865" w:rsidRDefault="000207AC" w:rsidP="000207AC">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Los recursos que obtenga por: las cuotas ordinarias y extraordinarias que abonan los </w:t>
      </w:r>
      <w:r w:rsidR="009C34CE" w:rsidRPr="00556865">
        <w:rPr>
          <w:rFonts w:ascii="Times New Roman" w:hAnsi="Times New Roman" w:cs="Times New Roman"/>
          <w:sz w:val="24"/>
          <w:szCs w:val="24"/>
        </w:rPr>
        <w:t xml:space="preserve">titulares y </w:t>
      </w:r>
      <w:r w:rsidRPr="00556865">
        <w:rPr>
          <w:rFonts w:ascii="Times New Roman" w:hAnsi="Times New Roman" w:cs="Times New Roman"/>
          <w:sz w:val="24"/>
          <w:szCs w:val="24"/>
        </w:rPr>
        <w:t xml:space="preserve">asociados; </w:t>
      </w:r>
    </w:p>
    <w:p w:rsidR="000207AC" w:rsidRPr="00556865" w:rsidRDefault="000207AC" w:rsidP="000207AC">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Las rentas de sus bienes; </w:t>
      </w:r>
    </w:p>
    <w:p w:rsidR="000207AC" w:rsidRPr="00556865" w:rsidRDefault="000207AC" w:rsidP="000207AC">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Las donaciones, herencias, legados y subvenciones </w:t>
      </w:r>
    </w:p>
    <w:p w:rsidR="000207AC" w:rsidRPr="00556865" w:rsidRDefault="000207AC" w:rsidP="000207AC">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El producto de cursos, seminarios, beneficios, publicaciones y de todo otro ingreso que pueda obtener lícitamente, y</w:t>
      </w:r>
    </w:p>
    <w:p w:rsidR="000207AC" w:rsidRPr="00556865" w:rsidRDefault="000207AC" w:rsidP="000207AC">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El producto de toda otra entrada que pueda obtener lícitamente de conformidad al carácter no lucrativo de la Institución</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TITULO </w:t>
      </w:r>
      <w:r w:rsidR="00BE1887" w:rsidRPr="00556865">
        <w:rPr>
          <w:rFonts w:ascii="Times New Roman" w:hAnsi="Times New Roman" w:cs="Times New Roman"/>
          <w:b/>
          <w:sz w:val="24"/>
          <w:szCs w:val="24"/>
        </w:rPr>
        <w:t>TERCERO</w:t>
      </w:r>
      <w:r w:rsidRPr="00556865">
        <w:rPr>
          <w:rFonts w:ascii="Times New Roman" w:hAnsi="Times New Roman" w:cs="Times New Roman"/>
          <w:b/>
          <w:sz w:val="24"/>
          <w:szCs w:val="24"/>
        </w:rPr>
        <w:t>. ASOCIADOS. CONDICIONES DE ADMISION. REGIMEN DISCIPLINARIO</w:t>
      </w:r>
      <w:r w:rsidR="00BE1887" w:rsidRPr="00556865">
        <w:rPr>
          <w:rFonts w:ascii="Times New Roman" w:hAnsi="Times New Roman" w:cs="Times New Roman"/>
          <w:b/>
          <w:sz w:val="24"/>
          <w:szCs w:val="24"/>
        </w:rPr>
        <w:t>.</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B8535D"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w:t>
      </w:r>
      <w:r w:rsidR="000207AC" w:rsidRPr="00556865">
        <w:rPr>
          <w:rFonts w:ascii="Times New Roman" w:hAnsi="Times New Roman" w:cs="Times New Roman"/>
          <w:b/>
          <w:sz w:val="24"/>
          <w:szCs w:val="24"/>
        </w:rPr>
        <w:t xml:space="preserve"> 5°. Miembros</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 Asociación se integra con miembros individuales e institucionales. Los miembros individuales son: fundadores, </w:t>
      </w:r>
      <w:r w:rsidR="005D4AFF" w:rsidRPr="00556865">
        <w:rPr>
          <w:rFonts w:ascii="Times New Roman" w:hAnsi="Times New Roman" w:cs="Times New Roman"/>
          <w:sz w:val="24"/>
          <w:szCs w:val="24"/>
        </w:rPr>
        <w:t>honoríficos</w:t>
      </w:r>
      <w:r w:rsidRPr="00556865">
        <w:rPr>
          <w:rFonts w:ascii="Times New Roman" w:hAnsi="Times New Roman" w:cs="Times New Roman"/>
          <w:sz w:val="24"/>
          <w:szCs w:val="24"/>
        </w:rPr>
        <w:t>, titulares (residentes y no residentes), adherentes</w:t>
      </w:r>
      <w:r w:rsidR="00125EA4">
        <w:rPr>
          <w:rFonts w:ascii="Times New Roman" w:hAnsi="Times New Roman" w:cs="Times New Roman"/>
          <w:sz w:val="24"/>
          <w:szCs w:val="24"/>
        </w:rPr>
        <w:t>, adjuntos y estudiantes</w:t>
      </w:r>
      <w:r w:rsidRPr="00556865">
        <w:rPr>
          <w:rFonts w:ascii="Times New Roman" w:hAnsi="Times New Roman" w:cs="Times New Roman"/>
          <w:sz w:val="24"/>
          <w:szCs w:val="24"/>
        </w:rPr>
        <w:t>.</w:t>
      </w:r>
    </w:p>
    <w:p w:rsidR="000207AC" w:rsidRPr="00556865" w:rsidRDefault="005D4AFF" w:rsidP="000207AC">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lastRenderedPageBreak/>
        <w:t>Artículos</w:t>
      </w:r>
      <w:r w:rsidR="000207AC" w:rsidRPr="00556865">
        <w:rPr>
          <w:rFonts w:ascii="Times New Roman" w:hAnsi="Times New Roman" w:cs="Times New Roman"/>
          <w:b/>
          <w:sz w:val="24"/>
          <w:szCs w:val="24"/>
        </w:rPr>
        <w:t xml:space="preserve"> 6°. Fundadores.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Los miembros fundadores son todas las personas físicas mayores de 18 años, que participaron en la Asamblea fundacional.</w:t>
      </w:r>
    </w:p>
    <w:p w:rsidR="000207AC" w:rsidRPr="00556865" w:rsidRDefault="000207AC" w:rsidP="000207AC">
      <w:pPr>
        <w:spacing w:after="240"/>
        <w:jc w:val="both"/>
        <w:rPr>
          <w:rFonts w:ascii="Times New Roman" w:hAnsi="Times New Roman" w:cs="Times New Roman"/>
          <w:sz w:val="24"/>
          <w:szCs w:val="24"/>
        </w:rPr>
      </w:pPr>
    </w:p>
    <w:p w:rsidR="000207AC" w:rsidRPr="00556865" w:rsidRDefault="000207AC" w:rsidP="000207AC">
      <w:pPr>
        <w:pStyle w:val="Ttulo1"/>
        <w:spacing w:before="0" w:after="240"/>
        <w:rPr>
          <w:rFonts w:ascii="Times New Roman" w:hAnsi="Times New Roman"/>
          <w:szCs w:val="24"/>
        </w:rPr>
      </w:pPr>
      <w:r w:rsidRPr="00556865">
        <w:rPr>
          <w:rFonts w:ascii="Times New Roman" w:hAnsi="Times New Roman"/>
          <w:szCs w:val="24"/>
        </w:rPr>
        <w:t xml:space="preserve">Artículo </w:t>
      </w:r>
      <w:r w:rsidR="002522B5">
        <w:rPr>
          <w:rFonts w:ascii="Times New Roman" w:hAnsi="Times New Roman"/>
          <w:szCs w:val="24"/>
        </w:rPr>
        <w:t xml:space="preserve">7º. </w:t>
      </w:r>
      <w:r w:rsidRPr="00556865">
        <w:rPr>
          <w:rFonts w:ascii="Times New Roman" w:hAnsi="Times New Roman"/>
          <w:szCs w:val="24"/>
        </w:rPr>
        <w:t xml:space="preserve"> Miembros Honoríficos</w:t>
      </w:r>
    </w:p>
    <w:p w:rsidR="000207AC" w:rsidRPr="00556865" w:rsidRDefault="00CD58AF"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Son miembros honoríficos: (i) las personas físicas nacionales o extranjeras que se hayan distinguido extraordinariamente por sus aportes científicos en el área del Derecho </w:t>
      </w:r>
      <w:r w:rsidR="00B8535D" w:rsidRPr="00556865">
        <w:rPr>
          <w:rFonts w:ascii="Times New Roman" w:hAnsi="Times New Roman" w:cs="Times New Roman"/>
          <w:sz w:val="24"/>
          <w:szCs w:val="24"/>
        </w:rPr>
        <w:t>Público</w:t>
      </w:r>
      <w:r w:rsidRPr="00556865">
        <w:rPr>
          <w:rFonts w:ascii="Times New Roman" w:hAnsi="Times New Roman" w:cs="Times New Roman"/>
          <w:sz w:val="24"/>
          <w:szCs w:val="24"/>
        </w:rPr>
        <w:t xml:space="preserve"> Nacional e Internacional o disciplinas afines y sean designados como tales por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por mayoría total de los miembros presentes en la reunión convocada a tales efectos; y (ii) los miembros titulares que hubieren concurrido a la formación de la Asociación y suscripto su acta constitutiva, quienes conservarán sus derechos como miembros titulares.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La pertenencia a esta categoría es una mera mención honorífica y, por lo tanto, no implica reconocer derechos ni imponer obligaciones patrimoniales. Los asociados honorarios que deseen tener los mismos derechos que los titulares o adherentes deberán solicitar su admisión en esta categoría, a cuyo efecto se ajustarán las condiciones que el presente estatuto exige para la misma.</w:t>
      </w:r>
    </w:p>
    <w:p w:rsidR="000207AC" w:rsidRPr="00556865" w:rsidRDefault="00CD58AF"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Mantendrá dicha categoría y solamente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le podrá aplicar las sanciones dispuestas en este estatuto.  </w:t>
      </w:r>
    </w:p>
    <w:p w:rsidR="000207AC" w:rsidRPr="00556865" w:rsidRDefault="000207AC" w:rsidP="000207AC">
      <w:pPr>
        <w:spacing w:after="240"/>
        <w:jc w:val="both"/>
        <w:rPr>
          <w:rFonts w:ascii="Times New Roman" w:hAnsi="Times New Roman" w:cs="Times New Roman"/>
          <w:sz w:val="24"/>
          <w:szCs w:val="24"/>
        </w:rPr>
      </w:pPr>
    </w:p>
    <w:p w:rsidR="000207AC" w:rsidRPr="00556865" w:rsidRDefault="00B8535D" w:rsidP="000207AC">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Artículo</w:t>
      </w:r>
      <w:r w:rsidR="000207AC" w:rsidRPr="00556865">
        <w:rPr>
          <w:rFonts w:ascii="Times New Roman" w:hAnsi="Times New Roman" w:cs="Times New Roman"/>
          <w:b/>
          <w:sz w:val="24"/>
          <w:szCs w:val="24"/>
        </w:rPr>
        <w:t xml:space="preserve"> </w:t>
      </w:r>
      <w:r w:rsidR="002522B5">
        <w:rPr>
          <w:rFonts w:ascii="Times New Roman" w:hAnsi="Times New Roman" w:cs="Times New Roman"/>
          <w:b/>
          <w:sz w:val="24"/>
          <w:szCs w:val="24"/>
        </w:rPr>
        <w:t>8</w:t>
      </w:r>
      <w:r w:rsidR="000207AC" w:rsidRPr="00556865">
        <w:rPr>
          <w:rFonts w:ascii="Times New Roman" w:hAnsi="Times New Roman" w:cs="Times New Roman"/>
          <w:b/>
          <w:sz w:val="24"/>
          <w:szCs w:val="24"/>
        </w:rPr>
        <w:t xml:space="preserve">°. Miembros </w:t>
      </w:r>
      <w:r w:rsidR="00125EA4">
        <w:rPr>
          <w:rFonts w:ascii="Times New Roman" w:hAnsi="Times New Roman" w:cs="Times New Roman"/>
          <w:b/>
          <w:sz w:val="24"/>
          <w:szCs w:val="24"/>
        </w:rPr>
        <w:t>T</w:t>
      </w:r>
      <w:r w:rsidR="000207AC" w:rsidRPr="00556865">
        <w:rPr>
          <w:rFonts w:ascii="Times New Roman" w:hAnsi="Times New Roman" w:cs="Times New Roman"/>
          <w:b/>
          <w:sz w:val="24"/>
          <w:szCs w:val="24"/>
        </w:rPr>
        <w:t>itulares</w:t>
      </w:r>
    </w:p>
    <w:p w:rsidR="000207AC" w:rsidRPr="00556865" w:rsidRDefault="000207AC" w:rsidP="000207AC">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Son miembros titulares: las personas físicas mayores de 18 años que presenten solicitud para pertenecer a dicha categoría y sean aceptadas por la </w:t>
      </w:r>
      <w:r w:rsidR="00CD58AF">
        <w:rPr>
          <w:rFonts w:ascii="Times New Roman" w:hAnsi="Times New Roman" w:cs="Times New Roman"/>
          <w:sz w:val="24"/>
          <w:szCs w:val="24"/>
        </w:rPr>
        <w:t>Comisión Directiva,</w:t>
      </w:r>
      <w:r w:rsidRPr="00556865">
        <w:rPr>
          <w:rFonts w:ascii="Times New Roman" w:hAnsi="Times New Roman" w:cs="Times New Roman"/>
          <w:sz w:val="24"/>
          <w:szCs w:val="24"/>
        </w:rPr>
        <w:t xml:space="preserve"> entre personas que reúnan los siguientes requisitos:</w:t>
      </w:r>
    </w:p>
    <w:p w:rsidR="000207AC" w:rsidRPr="00556865" w:rsidRDefault="000207AC" w:rsidP="000207AC">
      <w:pPr>
        <w:numPr>
          <w:ilvl w:val="0"/>
          <w:numId w:val="4"/>
        </w:numPr>
        <w:tabs>
          <w:tab w:val="left" w:pos="567"/>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Título de abogado, licenciado en Derecho, Ciencias Políticas o equivalentes, otorgado por Universidad reconocida nacional o extranjera. </w:t>
      </w:r>
      <w:r w:rsidR="00CD58AF" w:rsidRPr="00556865">
        <w:rPr>
          <w:rFonts w:ascii="Times New Roman" w:hAnsi="Times New Roman" w:cs="Times New Roman"/>
          <w:sz w:val="24"/>
          <w:szCs w:val="24"/>
        </w:rPr>
        <w:t>La denominación del título según la Universidad que lo ha expedido no será motivo de obstáculo, siempre que los estudios habilitantes sean, a juicio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Comisión Directiva,</w:t>
      </w:r>
      <w:r w:rsidR="00CD58AF" w:rsidRPr="00556865">
        <w:rPr>
          <w:rFonts w:ascii="Times New Roman" w:hAnsi="Times New Roman" w:cs="Times New Roman"/>
          <w:sz w:val="24"/>
          <w:szCs w:val="24"/>
        </w:rPr>
        <w:t xml:space="preserve"> de suficiente jerarquía profesional o académica.</w:t>
      </w:r>
    </w:p>
    <w:p w:rsidR="000207AC" w:rsidRPr="00556865" w:rsidRDefault="000207AC" w:rsidP="000207AC">
      <w:pPr>
        <w:numPr>
          <w:ilvl w:val="0"/>
          <w:numId w:val="4"/>
        </w:numPr>
        <w:tabs>
          <w:tab w:val="left" w:pos="567"/>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Ser o haber sido profesor titular, asociado o adjunto o categoría equivalente en el área del Derecho </w:t>
      </w:r>
      <w:r w:rsidR="00B8535D" w:rsidRPr="00556865">
        <w:rPr>
          <w:rFonts w:ascii="Times New Roman" w:hAnsi="Times New Roman" w:cs="Times New Roman"/>
          <w:sz w:val="24"/>
          <w:szCs w:val="24"/>
        </w:rPr>
        <w:t>Público</w:t>
      </w:r>
      <w:r w:rsidRPr="00556865">
        <w:rPr>
          <w:rFonts w:ascii="Times New Roman" w:hAnsi="Times New Roman" w:cs="Times New Roman"/>
          <w:sz w:val="24"/>
          <w:szCs w:val="24"/>
        </w:rPr>
        <w:t xml:space="preserve"> o materias afines en alguna Universidad o institución de investigación reconocida del país o del extranjero. </w:t>
      </w:r>
      <w:r w:rsidR="00CD58AF" w:rsidRPr="00556865">
        <w:rPr>
          <w:rFonts w:ascii="Times New Roman" w:hAnsi="Times New Roman" w:cs="Times New Roman"/>
          <w:sz w:val="24"/>
          <w:szCs w:val="24"/>
        </w:rPr>
        <w:t>La denominación de la categoría docente no impedirá el encuadre en el requisito de este inciso si 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considera que esa función resulta habilitante. </w:t>
      </w:r>
      <w:r w:rsidRPr="00556865">
        <w:rPr>
          <w:rFonts w:ascii="Times New Roman" w:hAnsi="Times New Roman" w:cs="Times New Roman"/>
          <w:sz w:val="24"/>
          <w:szCs w:val="24"/>
        </w:rPr>
        <w:t xml:space="preserve">Ser Magistrado o Funcionario Letrado del Poder Judicial Federal, Nacional, </w:t>
      </w:r>
      <w:r w:rsidR="005D4AFF" w:rsidRPr="00556865">
        <w:rPr>
          <w:rFonts w:ascii="Times New Roman" w:hAnsi="Times New Roman" w:cs="Times New Roman"/>
          <w:sz w:val="24"/>
          <w:szCs w:val="24"/>
        </w:rPr>
        <w:t>Provincial</w:t>
      </w:r>
      <w:r w:rsidRPr="00556865">
        <w:rPr>
          <w:rFonts w:ascii="Times New Roman" w:hAnsi="Times New Roman" w:cs="Times New Roman"/>
          <w:sz w:val="24"/>
          <w:szCs w:val="24"/>
        </w:rPr>
        <w:t xml:space="preserve"> o de la ciudad de Buenos Aires.</w:t>
      </w:r>
    </w:p>
    <w:p w:rsidR="000207AC" w:rsidRPr="00556865" w:rsidRDefault="000207AC" w:rsidP="000207AC">
      <w:pPr>
        <w:numPr>
          <w:ilvl w:val="0"/>
          <w:numId w:val="4"/>
        </w:numPr>
        <w:tabs>
          <w:tab w:val="left" w:pos="567"/>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Presentar una solicitud acompañada con su </w:t>
      </w:r>
      <w:r w:rsidRPr="00556865">
        <w:rPr>
          <w:rFonts w:ascii="Times New Roman" w:hAnsi="Times New Roman" w:cs="Times New Roman"/>
          <w:i/>
          <w:sz w:val="24"/>
          <w:szCs w:val="24"/>
        </w:rPr>
        <w:t>curriculum vitæ</w:t>
      </w:r>
      <w:r w:rsidRPr="00556865">
        <w:rPr>
          <w:rFonts w:ascii="Times New Roman" w:hAnsi="Times New Roman" w:cs="Times New Roman"/>
          <w:sz w:val="24"/>
          <w:szCs w:val="24"/>
        </w:rPr>
        <w:t>, y la conformidad de dos miembros titulares como mínimo.</w:t>
      </w:r>
    </w:p>
    <w:p w:rsidR="000207AC" w:rsidRPr="00556865" w:rsidRDefault="000207AC" w:rsidP="000207AC">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Los miembros titulares integrarán distintas categorías: las de miembros titulares residentes y miembros titulares no residentes, según residan o no en la República Argentina. </w:t>
      </w:r>
      <w:r w:rsidR="00CD58AF" w:rsidRPr="00556865">
        <w:rPr>
          <w:rFonts w:ascii="Times New Roman" w:hAnsi="Times New Roman" w:cs="Times New Roman"/>
          <w:sz w:val="24"/>
          <w:szCs w:val="24"/>
        </w:rPr>
        <w:t xml:space="preserve">Además podrá excepcionalmente, a propuesta del presidente con aprobación </w:t>
      </w:r>
      <w:r w:rsidR="00CD58AF" w:rsidRPr="00556865">
        <w:rPr>
          <w:rFonts w:ascii="Times New Roman" w:hAnsi="Times New Roman" w:cs="Times New Roman"/>
          <w:sz w:val="24"/>
          <w:szCs w:val="24"/>
        </w:rPr>
        <w:lastRenderedPageBreak/>
        <w:t xml:space="preserve">de la mayoría </w:t>
      </w:r>
      <w:r w:rsidR="00490A83">
        <w:rPr>
          <w:rFonts w:ascii="Times New Roman" w:hAnsi="Times New Roman" w:cs="Times New Roman"/>
          <w:sz w:val="24"/>
          <w:szCs w:val="24"/>
        </w:rPr>
        <w:t xml:space="preserve">absoluta </w:t>
      </w:r>
      <w:r w:rsidR="00CD58AF" w:rsidRPr="00556865">
        <w:rPr>
          <w:rFonts w:ascii="Times New Roman" w:hAnsi="Times New Roman" w:cs="Times New Roman"/>
          <w:sz w:val="24"/>
          <w:szCs w:val="24"/>
        </w:rPr>
        <w:t>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reunido a tales efectos, durante de los 5 primeros años de creación de este asociación,  autorizar a ser miembro titular de la Asociación sin obligaciones patrimoniales a personas destacadas de la ciencia jurídica. </w:t>
      </w:r>
    </w:p>
    <w:p w:rsidR="000207AC" w:rsidRPr="00556865" w:rsidRDefault="000207AC" w:rsidP="000207AC">
      <w:pPr>
        <w:pStyle w:val="Ttulo1"/>
        <w:spacing w:before="0" w:after="240"/>
        <w:rPr>
          <w:rFonts w:ascii="Times New Roman" w:hAnsi="Times New Roman"/>
          <w:szCs w:val="24"/>
        </w:rPr>
      </w:pPr>
      <w:r w:rsidRPr="00556865">
        <w:rPr>
          <w:rFonts w:ascii="Times New Roman" w:hAnsi="Times New Roman"/>
          <w:szCs w:val="24"/>
        </w:rPr>
        <w:t xml:space="preserve">Artículo </w:t>
      </w:r>
      <w:r w:rsidR="00125EA4">
        <w:rPr>
          <w:rFonts w:ascii="Times New Roman" w:hAnsi="Times New Roman"/>
          <w:szCs w:val="24"/>
        </w:rPr>
        <w:t>9</w:t>
      </w:r>
      <w:r w:rsidRPr="00556865">
        <w:rPr>
          <w:rFonts w:ascii="Times New Roman" w:hAnsi="Times New Roman"/>
          <w:szCs w:val="24"/>
        </w:rPr>
        <w:t>º - Miembros Adherentes</w:t>
      </w:r>
    </w:p>
    <w:p w:rsidR="000207AC" w:rsidRDefault="000207AC" w:rsidP="000207AC">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Son miembros adherentes las personas físicas residentes en el país que, sin cumplir con los requisitos previstos en los anteriores artículos, deseen contribuir al logro de los fines de la Asociación, y sean abogados, profesionales de carreras afines, o personas de reconocida trayectoria relacionada con los objetivos de la Asociación. Deberán presentar la solicitud indicada en el </w:t>
      </w:r>
      <w:r w:rsidR="00051F18">
        <w:rPr>
          <w:rFonts w:ascii="Times New Roman" w:hAnsi="Times New Roman" w:cs="Times New Roman"/>
          <w:sz w:val="24"/>
          <w:szCs w:val="24"/>
        </w:rPr>
        <w:t>artículo 8</w:t>
      </w:r>
      <w:r w:rsidRPr="00556865">
        <w:rPr>
          <w:rFonts w:ascii="Times New Roman" w:hAnsi="Times New Roman" w:cs="Times New Roman"/>
          <w:sz w:val="24"/>
          <w:szCs w:val="24"/>
        </w:rPr>
        <w:t xml:space="preserve">° inc. </w:t>
      </w:r>
      <w:r w:rsidR="00CD58AF" w:rsidRPr="00556865">
        <w:rPr>
          <w:rFonts w:ascii="Times New Roman" w:hAnsi="Times New Roman" w:cs="Times New Roman"/>
          <w:sz w:val="24"/>
          <w:szCs w:val="24"/>
        </w:rPr>
        <w:t>c) y su designación deberá ser aprobada por al menos los dos tercios de los miembros totales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p>
    <w:p w:rsidR="00716B62" w:rsidRDefault="00716B62" w:rsidP="000207AC">
      <w:pPr>
        <w:spacing w:after="240"/>
        <w:jc w:val="both"/>
        <w:rPr>
          <w:rFonts w:ascii="Times New Roman" w:hAnsi="Times New Roman" w:cs="Times New Roman"/>
          <w:sz w:val="24"/>
          <w:szCs w:val="24"/>
        </w:rPr>
      </w:pPr>
      <w:r>
        <w:rPr>
          <w:rFonts w:ascii="Times New Roman" w:hAnsi="Times New Roman" w:cs="Times New Roman"/>
          <w:sz w:val="24"/>
          <w:szCs w:val="24"/>
        </w:rPr>
        <w:t>Podrán gozar de los beneficios sociales y no podrán integrar los órganos sociales. Tendrán voz pero no voto en las asambleas</w:t>
      </w:r>
      <w:r w:rsidR="00125EA4">
        <w:rPr>
          <w:rFonts w:ascii="Times New Roman" w:hAnsi="Times New Roman" w:cs="Times New Roman"/>
          <w:sz w:val="24"/>
          <w:szCs w:val="24"/>
        </w:rPr>
        <w:t>.</w:t>
      </w:r>
    </w:p>
    <w:p w:rsidR="00125EA4" w:rsidRPr="00556865" w:rsidRDefault="00125EA4" w:rsidP="00125EA4">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Pr>
          <w:rFonts w:ascii="Times New Roman" w:hAnsi="Times New Roman" w:cs="Times New Roman"/>
          <w:b/>
          <w:sz w:val="24"/>
          <w:szCs w:val="24"/>
        </w:rPr>
        <w:t>10</w:t>
      </w:r>
      <w:r w:rsidRPr="00556865">
        <w:rPr>
          <w:rFonts w:ascii="Times New Roman" w:hAnsi="Times New Roman" w:cs="Times New Roman"/>
          <w:b/>
          <w:sz w:val="24"/>
          <w:szCs w:val="24"/>
        </w:rPr>
        <w:t>º - Miembros A</w:t>
      </w:r>
      <w:r>
        <w:rPr>
          <w:rFonts w:ascii="Times New Roman" w:hAnsi="Times New Roman" w:cs="Times New Roman"/>
          <w:b/>
          <w:sz w:val="24"/>
          <w:szCs w:val="24"/>
        </w:rPr>
        <w:t xml:space="preserve">djuntos </w:t>
      </w:r>
    </w:p>
    <w:p w:rsidR="00125EA4" w:rsidRPr="00556865" w:rsidRDefault="00125EA4" w:rsidP="00125EA4">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Son miembros </w:t>
      </w:r>
      <w:r w:rsidR="00FC591D">
        <w:rPr>
          <w:rFonts w:ascii="Times New Roman" w:hAnsi="Times New Roman" w:cs="Times New Roman"/>
          <w:sz w:val="24"/>
          <w:szCs w:val="24"/>
        </w:rPr>
        <w:t xml:space="preserve">adjuntos </w:t>
      </w:r>
      <w:r w:rsidRPr="00556865">
        <w:rPr>
          <w:rFonts w:ascii="Times New Roman" w:hAnsi="Times New Roman" w:cs="Times New Roman"/>
          <w:sz w:val="24"/>
          <w:szCs w:val="24"/>
        </w:rPr>
        <w:t>aquellos a quienes acepte como tales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r w:rsidRPr="00556865">
        <w:rPr>
          <w:rFonts w:ascii="Times New Roman" w:hAnsi="Times New Roman" w:cs="Times New Roman"/>
          <w:sz w:val="24"/>
          <w:szCs w:val="24"/>
        </w:rPr>
        <w:t xml:space="preserve"> entre personas que reúnan los requisitos previstos por el Artículo </w:t>
      </w:r>
      <w:r w:rsidR="00051F18">
        <w:rPr>
          <w:rFonts w:ascii="Times New Roman" w:hAnsi="Times New Roman" w:cs="Times New Roman"/>
          <w:sz w:val="24"/>
          <w:szCs w:val="24"/>
        </w:rPr>
        <w:t>8</w:t>
      </w:r>
      <w:r w:rsidRPr="00556865">
        <w:rPr>
          <w:rFonts w:ascii="Times New Roman" w:hAnsi="Times New Roman" w:cs="Times New Roman"/>
          <w:sz w:val="24"/>
          <w:szCs w:val="24"/>
        </w:rPr>
        <w:t xml:space="preserve"> inc. a) y c) y alguno de los siguientes requisitos:</w:t>
      </w:r>
    </w:p>
    <w:p w:rsidR="00125EA4" w:rsidRPr="00556865" w:rsidRDefault="00125EA4" w:rsidP="00125EA4">
      <w:pPr>
        <w:numPr>
          <w:ilvl w:val="0"/>
          <w:numId w:val="5"/>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Sean estudiantes de posgrado, maestría o doctorado de derecho público en alguna Universidad o institución reconocida del país o del extranjero.</w:t>
      </w:r>
    </w:p>
    <w:p w:rsidR="00125EA4" w:rsidRPr="00556865" w:rsidRDefault="00125EA4" w:rsidP="00125EA4">
      <w:pPr>
        <w:numPr>
          <w:ilvl w:val="0"/>
          <w:numId w:val="5"/>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Sean docentes de Derecho </w:t>
      </w:r>
      <w:r w:rsidR="00B8535D" w:rsidRPr="00556865">
        <w:rPr>
          <w:rFonts w:ascii="Times New Roman" w:hAnsi="Times New Roman" w:cs="Times New Roman"/>
          <w:sz w:val="24"/>
          <w:szCs w:val="24"/>
        </w:rPr>
        <w:t>Público</w:t>
      </w:r>
      <w:r w:rsidRPr="00556865">
        <w:rPr>
          <w:rFonts w:ascii="Times New Roman" w:hAnsi="Times New Roman" w:cs="Times New Roman"/>
          <w:sz w:val="24"/>
          <w:szCs w:val="24"/>
        </w:rPr>
        <w:t xml:space="preserve"> o materias afines en Universidades nacionales o extranjeras, en otras categorías que las señaladas en el Artículo </w:t>
      </w:r>
      <w:r w:rsidR="00051F18">
        <w:rPr>
          <w:rFonts w:ascii="Times New Roman" w:hAnsi="Times New Roman" w:cs="Times New Roman"/>
          <w:sz w:val="24"/>
          <w:szCs w:val="24"/>
        </w:rPr>
        <w:t>8</w:t>
      </w:r>
      <w:r w:rsidRPr="00556865">
        <w:rPr>
          <w:rFonts w:ascii="Times New Roman" w:hAnsi="Times New Roman" w:cs="Times New Roman"/>
          <w:sz w:val="24"/>
          <w:szCs w:val="24"/>
        </w:rPr>
        <w:t xml:space="preserve"> inciso b).</w:t>
      </w:r>
    </w:p>
    <w:p w:rsidR="00125EA4" w:rsidRPr="00556865" w:rsidRDefault="00125EA4" w:rsidP="00125EA4">
      <w:pPr>
        <w:numPr>
          <w:ilvl w:val="0"/>
          <w:numId w:val="5"/>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Sean docentes de Derecho </w:t>
      </w:r>
      <w:r w:rsidR="00B8535D" w:rsidRPr="00556865">
        <w:rPr>
          <w:rFonts w:ascii="Times New Roman" w:hAnsi="Times New Roman" w:cs="Times New Roman"/>
          <w:sz w:val="24"/>
          <w:szCs w:val="24"/>
        </w:rPr>
        <w:t>Público</w:t>
      </w:r>
      <w:r w:rsidRPr="00556865">
        <w:rPr>
          <w:rFonts w:ascii="Times New Roman" w:hAnsi="Times New Roman" w:cs="Times New Roman"/>
          <w:sz w:val="24"/>
          <w:szCs w:val="24"/>
        </w:rPr>
        <w:t xml:space="preserve">  o materias afines de nivel terciario, preuniversitario o medio.</w:t>
      </w:r>
    </w:p>
    <w:p w:rsidR="00125EA4" w:rsidRPr="00556865" w:rsidRDefault="00125EA4" w:rsidP="00125EA4">
      <w:pPr>
        <w:numPr>
          <w:ilvl w:val="0"/>
          <w:numId w:val="5"/>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Podrá excepcionalmente, a propuesta del presidente con aprobación de la mayoría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reunido a tales efectos, durante de los 5 primeros años de creación de este asociación,  autorizar a ser miembro titular de la Asociación sin obligaciones patrimoniales a personas destacadas de la ciencia jurídica. </w:t>
      </w:r>
    </w:p>
    <w:p w:rsidR="00125EA4" w:rsidRPr="00556865" w:rsidRDefault="00125EA4" w:rsidP="00125EA4">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Al reunir </w:t>
      </w:r>
      <w:r w:rsidR="00B8535D" w:rsidRPr="00556865">
        <w:rPr>
          <w:rFonts w:ascii="Times New Roman" w:hAnsi="Times New Roman" w:cs="Times New Roman"/>
          <w:sz w:val="24"/>
          <w:szCs w:val="24"/>
        </w:rPr>
        <w:t xml:space="preserve">el miembro </w:t>
      </w:r>
      <w:r w:rsidR="00B8535D">
        <w:rPr>
          <w:rFonts w:ascii="Times New Roman" w:hAnsi="Times New Roman" w:cs="Times New Roman"/>
          <w:sz w:val="24"/>
          <w:szCs w:val="24"/>
        </w:rPr>
        <w:t>adjunto</w:t>
      </w:r>
      <w:r w:rsidR="00FC591D">
        <w:rPr>
          <w:rFonts w:ascii="Times New Roman" w:hAnsi="Times New Roman" w:cs="Times New Roman"/>
          <w:sz w:val="24"/>
          <w:szCs w:val="24"/>
        </w:rPr>
        <w:t xml:space="preserve"> </w:t>
      </w:r>
      <w:r w:rsidRPr="00556865">
        <w:rPr>
          <w:rFonts w:ascii="Times New Roman" w:hAnsi="Times New Roman" w:cs="Times New Roman"/>
          <w:sz w:val="24"/>
          <w:szCs w:val="24"/>
        </w:rPr>
        <w:t xml:space="preserve">las condiciones requeridas por el artículo </w:t>
      </w:r>
      <w:r w:rsidR="00051F18">
        <w:rPr>
          <w:rFonts w:ascii="Times New Roman" w:hAnsi="Times New Roman" w:cs="Times New Roman"/>
          <w:sz w:val="24"/>
          <w:szCs w:val="24"/>
        </w:rPr>
        <w:t>8</w:t>
      </w:r>
      <w:r w:rsidRPr="00556865">
        <w:rPr>
          <w:rFonts w:ascii="Times New Roman" w:hAnsi="Times New Roman" w:cs="Times New Roman"/>
          <w:sz w:val="24"/>
          <w:szCs w:val="24"/>
        </w:rPr>
        <w:t xml:space="preserve">, </w:t>
      </w:r>
      <w:r w:rsidRPr="00556865">
        <w:rPr>
          <w:rFonts w:ascii="Times New Roman" w:hAnsi="Times New Roman" w:cs="Times New Roman"/>
          <w:color w:val="000000" w:themeColor="text1"/>
          <w:sz w:val="24"/>
          <w:szCs w:val="24"/>
        </w:rPr>
        <w:t xml:space="preserve">podrá </w:t>
      </w:r>
      <w:r w:rsidRPr="00556865">
        <w:rPr>
          <w:rFonts w:ascii="Times New Roman" w:hAnsi="Times New Roman" w:cs="Times New Roman"/>
          <w:sz w:val="24"/>
          <w:szCs w:val="24"/>
        </w:rPr>
        <w:t>solicitar su pase a la categoría de miembros titulares.</w:t>
      </w:r>
    </w:p>
    <w:p w:rsidR="00125EA4" w:rsidRPr="00556865" w:rsidRDefault="00125EA4" w:rsidP="00125EA4">
      <w:pPr>
        <w:pStyle w:val="Ttulo1"/>
        <w:spacing w:before="0" w:after="240"/>
        <w:rPr>
          <w:rFonts w:ascii="Times New Roman" w:hAnsi="Times New Roman"/>
          <w:szCs w:val="24"/>
        </w:rPr>
      </w:pPr>
      <w:r w:rsidRPr="00556865">
        <w:rPr>
          <w:rFonts w:ascii="Times New Roman" w:hAnsi="Times New Roman"/>
          <w:szCs w:val="24"/>
        </w:rPr>
        <w:t xml:space="preserve">Artículo </w:t>
      </w:r>
      <w:r w:rsidR="00051F18">
        <w:rPr>
          <w:rFonts w:ascii="Times New Roman" w:hAnsi="Times New Roman"/>
          <w:szCs w:val="24"/>
        </w:rPr>
        <w:t>11</w:t>
      </w:r>
      <w:r w:rsidRPr="00556865">
        <w:rPr>
          <w:rFonts w:ascii="Times New Roman" w:hAnsi="Times New Roman"/>
          <w:szCs w:val="24"/>
        </w:rPr>
        <w:t>º - Miembros Estudiantes</w:t>
      </w:r>
    </w:p>
    <w:p w:rsidR="00125EA4" w:rsidRPr="00556865" w:rsidRDefault="00125EA4" w:rsidP="00125EA4">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Son miembros estudiantes los estudiantes de la carrera de derecho o carreras afines que, habiendo realizado la presentación a que hace referencia el Artículo </w:t>
      </w:r>
      <w:r w:rsidR="00222757">
        <w:rPr>
          <w:rFonts w:ascii="Times New Roman" w:hAnsi="Times New Roman" w:cs="Times New Roman"/>
          <w:sz w:val="24"/>
          <w:szCs w:val="24"/>
        </w:rPr>
        <w:t>8</w:t>
      </w:r>
      <w:r w:rsidRPr="00556865">
        <w:rPr>
          <w:rFonts w:ascii="Times New Roman" w:hAnsi="Times New Roman" w:cs="Times New Roman"/>
          <w:sz w:val="24"/>
          <w:szCs w:val="24"/>
        </w:rPr>
        <w:t>° inciso c),</w:t>
      </w:r>
      <w:r w:rsidRPr="00556865">
        <w:rPr>
          <w:rFonts w:ascii="Times New Roman" w:hAnsi="Times New Roman" w:cs="Times New Roman"/>
          <w:color w:val="993366"/>
          <w:sz w:val="24"/>
          <w:szCs w:val="24"/>
        </w:rPr>
        <w:t xml:space="preserve"> </w:t>
      </w:r>
      <w:r w:rsidRPr="00556865">
        <w:rPr>
          <w:rFonts w:ascii="Times New Roman" w:hAnsi="Times New Roman" w:cs="Times New Roman"/>
          <w:sz w:val="24"/>
          <w:szCs w:val="24"/>
        </w:rPr>
        <w:t>sean aceptados como tales por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p>
    <w:p w:rsidR="00AC6D8E" w:rsidRDefault="00125EA4" w:rsidP="00AC6D8E">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Los miembros estudiantes, al obtener el título de grado, podrán solicitar su pase a la categoría de asociado, de cumplir con los requisitos correspondientes para tal categoría. En caso de abandono de la carrera, o de no concluirla en el plazo de cinco años, el </w:t>
      </w:r>
      <w:r w:rsidRPr="00556865">
        <w:rPr>
          <w:rFonts w:ascii="Times New Roman" w:hAnsi="Times New Roman" w:cs="Times New Roman"/>
          <w:sz w:val="24"/>
          <w:szCs w:val="24"/>
        </w:rPr>
        <w:lastRenderedPageBreak/>
        <w:t>miembro estudiante perderá su condición de tal a partir del 1 de enero del año siguiente al que se verifica tal situación, sin perjuicio de poder solicitar su incorporación como miembro adherente, de verificarse los requisitos correspondientes.</w:t>
      </w:r>
    </w:p>
    <w:p w:rsidR="00222757" w:rsidRDefault="00EC6985" w:rsidP="00222757">
      <w:pPr>
        <w:spacing w:after="240"/>
        <w:jc w:val="both"/>
        <w:rPr>
          <w:rFonts w:ascii="Times New Roman" w:hAnsi="Times New Roman" w:cs="Times New Roman"/>
          <w:sz w:val="24"/>
          <w:szCs w:val="24"/>
        </w:rPr>
      </w:pPr>
      <w:r>
        <w:rPr>
          <w:rFonts w:ascii="Times New Roman" w:hAnsi="Times New Roman" w:cs="Times New Roman"/>
          <w:sz w:val="24"/>
          <w:szCs w:val="24"/>
        </w:rPr>
        <w:t>Podrán</w:t>
      </w:r>
      <w:r w:rsidR="00AC6D8E">
        <w:rPr>
          <w:rFonts w:ascii="Times New Roman" w:hAnsi="Times New Roman" w:cs="Times New Roman"/>
          <w:sz w:val="24"/>
          <w:szCs w:val="24"/>
        </w:rPr>
        <w:t xml:space="preserve"> p</w:t>
      </w:r>
      <w:r w:rsidR="00AC6D8E" w:rsidRPr="00556865">
        <w:rPr>
          <w:rFonts w:ascii="Times New Roman" w:hAnsi="Times New Roman" w:cs="Times New Roman"/>
          <w:sz w:val="24"/>
          <w:szCs w:val="24"/>
        </w:rPr>
        <w:t xml:space="preserve">articipar en las actividades de la Asociación, conforme los mecanismos que, en cada caso, determine </w:t>
      </w:r>
      <w:r w:rsidR="00AC6D8E">
        <w:rPr>
          <w:rFonts w:ascii="Times New Roman" w:hAnsi="Times New Roman" w:cs="Times New Roman"/>
          <w:sz w:val="24"/>
          <w:szCs w:val="24"/>
        </w:rPr>
        <w:t>la Comisión Directiva. Y h</w:t>
      </w:r>
      <w:r w:rsidR="00222757">
        <w:rPr>
          <w:rFonts w:ascii="Times New Roman" w:hAnsi="Times New Roman" w:cs="Times New Roman"/>
          <w:sz w:val="24"/>
          <w:szCs w:val="24"/>
        </w:rPr>
        <w:t>asta  que no sean incorporados como miembro adherente, no podrán gozar de los beneficios sociales, no podrán integrar los órganos sociales y, no tendrán voz ni voto en las asambleas.</w:t>
      </w:r>
    </w:p>
    <w:p w:rsidR="00222757" w:rsidRPr="00556865" w:rsidRDefault="00222757" w:rsidP="00125EA4">
      <w:pPr>
        <w:spacing w:after="240"/>
        <w:jc w:val="both"/>
        <w:rPr>
          <w:rFonts w:ascii="Times New Roman" w:hAnsi="Times New Roman" w:cs="Times New Roman"/>
          <w:sz w:val="24"/>
          <w:szCs w:val="24"/>
        </w:rPr>
      </w:pPr>
    </w:p>
    <w:p w:rsidR="00317543" w:rsidRPr="00556865" w:rsidRDefault="00317543" w:rsidP="00317543">
      <w:pPr>
        <w:pStyle w:val="Ttulo1"/>
        <w:spacing w:before="0" w:after="240"/>
        <w:rPr>
          <w:rFonts w:ascii="Times New Roman" w:hAnsi="Times New Roman"/>
          <w:szCs w:val="24"/>
        </w:rPr>
      </w:pPr>
      <w:r w:rsidRPr="00556865">
        <w:rPr>
          <w:rFonts w:ascii="Times New Roman" w:hAnsi="Times New Roman"/>
          <w:szCs w:val="24"/>
        </w:rPr>
        <w:t>Artículo 1</w:t>
      </w:r>
      <w:r w:rsidR="00051F18">
        <w:rPr>
          <w:rFonts w:ascii="Times New Roman" w:hAnsi="Times New Roman"/>
          <w:szCs w:val="24"/>
        </w:rPr>
        <w:t>2</w:t>
      </w:r>
      <w:r w:rsidRPr="00556865">
        <w:rPr>
          <w:rFonts w:ascii="Times New Roman" w:hAnsi="Times New Roman"/>
          <w:szCs w:val="24"/>
        </w:rPr>
        <w:t>º - Derechos de los Miembros de la Asociación</w:t>
      </w:r>
    </w:p>
    <w:p w:rsidR="00317543" w:rsidRPr="00556865" w:rsidRDefault="00317543" w:rsidP="00317543">
      <w:pPr>
        <w:pStyle w:val="Textoindependiente"/>
        <w:tabs>
          <w:tab w:val="left" w:pos="567"/>
        </w:tabs>
        <w:spacing w:after="240"/>
        <w:ind w:left="567" w:hanging="567"/>
        <w:rPr>
          <w:rFonts w:ascii="Times New Roman" w:hAnsi="Times New Roman"/>
          <w:szCs w:val="24"/>
        </w:rPr>
      </w:pPr>
      <w:r w:rsidRPr="00556865">
        <w:rPr>
          <w:rFonts w:ascii="Times New Roman" w:hAnsi="Times New Roman"/>
          <w:szCs w:val="24"/>
        </w:rPr>
        <w:t>1)</w:t>
      </w:r>
      <w:r w:rsidRPr="00556865">
        <w:rPr>
          <w:rFonts w:ascii="Times New Roman" w:hAnsi="Times New Roman"/>
          <w:szCs w:val="24"/>
        </w:rPr>
        <w:tab/>
        <w:t>Son derechos de los miembros titulares:</w:t>
      </w:r>
    </w:p>
    <w:p w:rsidR="00317543" w:rsidRPr="00556865" w:rsidRDefault="00CD58AF"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Participar en las actividades de la Asociación, conforme los mecanismos que determine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p>
    <w:p w:rsidR="00317543" w:rsidRPr="00556865" w:rsidRDefault="00317543"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Tomar parte personalmente en las Asambleas con voz y voto, participar en la elección de autoridades y ocupar cargos de los órganos de la Asociación de acuerdo con las disposiciones de este Estatuto;</w:t>
      </w:r>
    </w:p>
    <w:p w:rsidR="00317543" w:rsidRPr="00556865" w:rsidRDefault="00CD58AF"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Recibir todas las publicaciones gratuitas de la Asociación o adquirir las no gratuitas con los precios preferenciales que disponga en cada caso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tener acceso a toda la información disponible; </w:t>
      </w:r>
    </w:p>
    <w:p w:rsidR="00317543" w:rsidRPr="00556865" w:rsidRDefault="00317543"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Promover ideas o proyectos ante los órganos de la Asociación.</w:t>
      </w:r>
    </w:p>
    <w:p w:rsidR="00317543" w:rsidRPr="00556865" w:rsidRDefault="00CD58AF"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Solicitar a</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que la Asociación se pronuncie sobre algún tema relacionado con los objetivos de la Asociación, o que inicie una acción colectiva o participe en cualquier proceso.</w:t>
      </w:r>
    </w:p>
    <w:p w:rsidR="00317543" w:rsidRPr="00556865" w:rsidRDefault="00317543" w:rsidP="00317543">
      <w:pPr>
        <w:numPr>
          <w:ilvl w:val="0"/>
          <w:numId w:val="6"/>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Estar informado de las decisiones de los órganos de la Asociación.</w:t>
      </w:r>
    </w:p>
    <w:p w:rsidR="00317543" w:rsidRPr="00556865" w:rsidRDefault="00317543" w:rsidP="00317543">
      <w:pPr>
        <w:numPr>
          <w:ilvl w:val="0"/>
          <w:numId w:val="7"/>
        </w:numPr>
        <w:tabs>
          <w:tab w:val="clear" w:pos="765"/>
          <w:tab w:val="num" w:pos="567"/>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Son derechos de los miembros </w:t>
      </w:r>
      <w:r w:rsidR="005D4AFF" w:rsidRPr="00556865">
        <w:rPr>
          <w:rFonts w:ascii="Times New Roman" w:hAnsi="Times New Roman" w:cs="Times New Roman"/>
          <w:sz w:val="24"/>
          <w:szCs w:val="24"/>
        </w:rPr>
        <w:t>honoríficos</w:t>
      </w:r>
      <w:r w:rsidRPr="00556865">
        <w:rPr>
          <w:rFonts w:ascii="Times New Roman" w:hAnsi="Times New Roman" w:cs="Times New Roman"/>
          <w:sz w:val="24"/>
          <w:szCs w:val="24"/>
        </w:rPr>
        <w:t xml:space="preserve">, </w:t>
      </w:r>
      <w:r w:rsidR="00AC6D8E">
        <w:rPr>
          <w:rFonts w:ascii="Times New Roman" w:hAnsi="Times New Roman" w:cs="Times New Roman"/>
          <w:sz w:val="24"/>
          <w:szCs w:val="24"/>
        </w:rPr>
        <w:t>adjuntos</w:t>
      </w:r>
      <w:r w:rsidRPr="00556865">
        <w:rPr>
          <w:rFonts w:ascii="Times New Roman" w:hAnsi="Times New Roman" w:cs="Times New Roman"/>
          <w:sz w:val="24"/>
          <w:szCs w:val="24"/>
        </w:rPr>
        <w:t>, estudiantes y adherentes:</w:t>
      </w:r>
    </w:p>
    <w:p w:rsidR="00317543" w:rsidRPr="00556865" w:rsidRDefault="00CD58AF" w:rsidP="00317543">
      <w:pPr>
        <w:numPr>
          <w:ilvl w:val="0"/>
          <w:numId w:val="8"/>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 xml:space="preserve">Participar en las actividades de la Asociación, conforme los mecanismos que, en cada caso, determine </w:t>
      </w:r>
      <w:r>
        <w:rPr>
          <w:rFonts w:ascii="Times New Roman" w:hAnsi="Times New Roman" w:cs="Times New Roman"/>
          <w:sz w:val="24"/>
          <w:szCs w:val="24"/>
        </w:rPr>
        <w:t>la Comisión Directiva.</w:t>
      </w:r>
    </w:p>
    <w:p w:rsidR="00317543" w:rsidRPr="00556865" w:rsidRDefault="00317543" w:rsidP="00317543">
      <w:pPr>
        <w:numPr>
          <w:ilvl w:val="0"/>
          <w:numId w:val="8"/>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Tomar parte personalmente en las Asambleas, con voz pero sin voto,</w:t>
      </w:r>
    </w:p>
    <w:p w:rsidR="00317543" w:rsidRPr="00556865" w:rsidRDefault="00CD58AF" w:rsidP="00317543">
      <w:pPr>
        <w:numPr>
          <w:ilvl w:val="0"/>
          <w:numId w:val="8"/>
        </w:numPr>
        <w:tabs>
          <w:tab w:val="clear" w:pos="360"/>
          <w:tab w:val="num" w:pos="851"/>
        </w:tabs>
        <w:spacing w:after="240" w:line="240" w:lineRule="auto"/>
        <w:ind w:left="851" w:hanging="284"/>
        <w:jc w:val="both"/>
        <w:rPr>
          <w:rFonts w:ascii="Times New Roman" w:hAnsi="Times New Roman" w:cs="Times New Roman"/>
          <w:sz w:val="24"/>
          <w:szCs w:val="24"/>
        </w:rPr>
      </w:pPr>
      <w:r w:rsidRPr="00556865">
        <w:rPr>
          <w:rFonts w:ascii="Times New Roman" w:hAnsi="Times New Roman" w:cs="Times New Roman"/>
          <w:sz w:val="24"/>
          <w:szCs w:val="24"/>
        </w:rPr>
        <w:t xml:space="preserve">Recibir todas las publicaciones gratuitas de la Asociación o adquirir las no gratuitas con los precios preferenciales que disponga en cada caso </w:t>
      </w:r>
      <w:r>
        <w:rPr>
          <w:rFonts w:ascii="Times New Roman" w:hAnsi="Times New Roman" w:cs="Times New Roman"/>
          <w:sz w:val="24"/>
          <w:szCs w:val="24"/>
        </w:rPr>
        <w:t>la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tener acceso a toda la información disponible,</w:t>
      </w:r>
    </w:p>
    <w:p w:rsidR="00317543" w:rsidRPr="00556865" w:rsidRDefault="00317543" w:rsidP="00317543">
      <w:pPr>
        <w:numPr>
          <w:ilvl w:val="0"/>
          <w:numId w:val="7"/>
        </w:numPr>
        <w:tabs>
          <w:tab w:val="clear" w:pos="765"/>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Los miembros correspondientes y los miembros institucionales tendrán los mismos derechos de los miembros titulares, con excepción del ejercicio de los derechos políticos activos o pasivos</w:t>
      </w:r>
    </w:p>
    <w:p w:rsidR="00317543" w:rsidRPr="00556865" w:rsidRDefault="00317543" w:rsidP="00317543">
      <w:pPr>
        <w:numPr>
          <w:ilvl w:val="0"/>
          <w:numId w:val="7"/>
        </w:numPr>
        <w:tabs>
          <w:tab w:val="clear" w:pos="765"/>
        </w:tabs>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lastRenderedPageBreak/>
        <w:t xml:space="preserve">Los miembros titulares y </w:t>
      </w:r>
      <w:r w:rsidR="008C2805">
        <w:rPr>
          <w:rFonts w:ascii="Times New Roman" w:hAnsi="Times New Roman" w:cs="Times New Roman"/>
          <w:sz w:val="24"/>
          <w:szCs w:val="24"/>
        </w:rPr>
        <w:t xml:space="preserve">adjuntos </w:t>
      </w:r>
      <w:r w:rsidRPr="00556865">
        <w:rPr>
          <w:rFonts w:ascii="Times New Roman" w:hAnsi="Times New Roman" w:cs="Times New Roman"/>
          <w:sz w:val="24"/>
          <w:szCs w:val="24"/>
        </w:rPr>
        <w:t>que estén exentos de toda obligación patrimonial, que fuera aprobada de acuerdo a este estatuto, tienen los derechos  ya señalados en el punto 2, a) y b)</w:t>
      </w:r>
      <w:r w:rsidR="009C34CE" w:rsidRPr="00556865">
        <w:rPr>
          <w:rFonts w:ascii="Times New Roman" w:hAnsi="Times New Roman" w:cs="Times New Roman"/>
          <w:sz w:val="24"/>
          <w:szCs w:val="24"/>
        </w:rPr>
        <w:t xml:space="preserve"> de este </w:t>
      </w:r>
      <w:r w:rsidR="00B8535D" w:rsidRPr="00556865">
        <w:rPr>
          <w:rFonts w:ascii="Times New Roman" w:hAnsi="Times New Roman" w:cs="Times New Roman"/>
          <w:sz w:val="24"/>
          <w:szCs w:val="24"/>
        </w:rPr>
        <w:t>artículo</w:t>
      </w:r>
      <w:r w:rsidRPr="00556865">
        <w:rPr>
          <w:rFonts w:ascii="Times New Roman" w:hAnsi="Times New Roman" w:cs="Times New Roman"/>
          <w:sz w:val="24"/>
          <w:szCs w:val="24"/>
        </w:rPr>
        <w:t xml:space="preserve">. </w:t>
      </w:r>
    </w:p>
    <w:p w:rsidR="00317543" w:rsidRPr="00556865" w:rsidRDefault="00317543" w:rsidP="00317543">
      <w:pPr>
        <w:pStyle w:val="Ttulo1"/>
        <w:spacing w:before="0" w:after="240"/>
        <w:rPr>
          <w:rFonts w:ascii="Times New Roman" w:hAnsi="Times New Roman"/>
          <w:szCs w:val="24"/>
        </w:rPr>
      </w:pPr>
      <w:r w:rsidRPr="00556865">
        <w:rPr>
          <w:rFonts w:ascii="Times New Roman" w:hAnsi="Times New Roman"/>
          <w:szCs w:val="24"/>
        </w:rPr>
        <w:t>Artículo 1</w:t>
      </w:r>
      <w:r w:rsidR="00222757">
        <w:rPr>
          <w:rFonts w:ascii="Times New Roman" w:hAnsi="Times New Roman"/>
          <w:szCs w:val="24"/>
        </w:rPr>
        <w:t>3</w:t>
      </w:r>
      <w:r w:rsidRPr="00556865">
        <w:rPr>
          <w:rFonts w:ascii="Times New Roman" w:hAnsi="Times New Roman"/>
          <w:szCs w:val="24"/>
        </w:rPr>
        <w:t>º - Obligaciones de los Miembros de la Asociación</w:t>
      </w:r>
      <w:r w:rsidR="00125EA4">
        <w:rPr>
          <w:rFonts w:ascii="Times New Roman" w:hAnsi="Times New Roman"/>
          <w:szCs w:val="24"/>
        </w:rPr>
        <w:t>.</w:t>
      </w:r>
    </w:p>
    <w:p w:rsidR="00317543" w:rsidRPr="00556865" w:rsidRDefault="00317543" w:rsidP="00317543">
      <w:pPr>
        <w:spacing w:after="240"/>
        <w:jc w:val="both"/>
        <w:rPr>
          <w:rFonts w:ascii="Times New Roman" w:hAnsi="Times New Roman" w:cs="Times New Roman"/>
          <w:sz w:val="24"/>
          <w:szCs w:val="24"/>
        </w:rPr>
      </w:pPr>
      <w:r w:rsidRPr="00556865">
        <w:rPr>
          <w:rFonts w:ascii="Times New Roman" w:hAnsi="Times New Roman" w:cs="Times New Roman"/>
          <w:sz w:val="24"/>
          <w:szCs w:val="24"/>
        </w:rPr>
        <w:t>Son obligaciones de todos los miembros de la Asociación:</w:t>
      </w:r>
    </w:p>
    <w:p w:rsidR="00317543" w:rsidRPr="00556865" w:rsidRDefault="00317543" w:rsidP="00317543">
      <w:pPr>
        <w:spacing w:after="240"/>
        <w:ind w:left="567" w:hanging="567"/>
        <w:jc w:val="both"/>
        <w:rPr>
          <w:rFonts w:ascii="Times New Roman" w:hAnsi="Times New Roman" w:cs="Times New Roman"/>
          <w:sz w:val="24"/>
          <w:szCs w:val="24"/>
        </w:rPr>
      </w:pPr>
      <w:r w:rsidRPr="00556865">
        <w:rPr>
          <w:rFonts w:ascii="Times New Roman" w:hAnsi="Times New Roman" w:cs="Times New Roman"/>
          <w:sz w:val="24"/>
          <w:szCs w:val="24"/>
        </w:rPr>
        <w:t>a)</w:t>
      </w:r>
      <w:r w:rsidRPr="00556865">
        <w:rPr>
          <w:rFonts w:ascii="Times New Roman" w:hAnsi="Times New Roman" w:cs="Times New Roman"/>
          <w:sz w:val="24"/>
          <w:szCs w:val="24"/>
        </w:rPr>
        <w:tab/>
        <w:t>Defender la vigencia del estado de derecho y las instituciones republicanas, de conformidad con la Constitución Nacional.</w:t>
      </w:r>
    </w:p>
    <w:p w:rsidR="00317543" w:rsidRPr="00556865" w:rsidRDefault="00317543" w:rsidP="00317543">
      <w:pPr>
        <w:spacing w:after="240"/>
        <w:ind w:left="567" w:hanging="567"/>
        <w:jc w:val="both"/>
        <w:rPr>
          <w:rFonts w:ascii="Times New Roman" w:hAnsi="Times New Roman" w:cs="Times New Roman"/>
          <w:sz w:val="24"/>
          <w:szCs w:val="24"/>
        </w:rPr>
      </w:pPr>
      <w:r w:rsidRPr="00556865">
        <w:rPr>
          <w:rFonts w:ascii="Times New Roman" w:hAnsi="Times New Roman" w:cs="Times New Roman"/>
          <w:sz w:val="24"/>
          <w:szCs w:val="24"/>
        </w:rPr>
        <w:t>b)</w:t>
      </w:r>
      <w:r w:rsidRPr="00556865">
        <w:rPr>
          <w:rFonts w:ascii="Times New Roman" w:hAnsi="Times New Roman" w:cs="Times New Roman"/>
          <w:sz w:val="24"/>
          <w:szCs w:val="24"/>
        </w:rPr>
        <w:tab/>
        <w:t>Cumplir el presente estatuto y respetar las decisiones de los órganos de la Asociación.</w:t>
      </w:r>
    </w:p>
    <w:p w:rsidR="00317543" w:rsidRPr="00556865" w:rsidRDefault="00317543" w:rsidP="00317543">
      <w:pPr>
        <w:spacing w:after="240"/>
        <w:ind w:left="567" w:hanging="567"/>
        <w:jc w:val="both"/>
        <w:rPr>
          <w:rFonts w:ascii="Times New Roman" w:hAnsi="Times New Roman" w:cs="Times New Roman"/>
          <w:sz w:val="24"/>
          <w:szCs w:val="24"/>
        </w:rPr>
      </w:pPr>
      <w:r w:rsidRPr="00556865">
        <w:rPr>
          <w:rFonts w:ascii="Times New Roman" w:hAnsi="Times New Roman" w:cs="Times New Roman"/>
          <w:sz w:val="24"/>
          <w:szCs w:val="24"/>
        </w:rPr>
        <w:t>c)</w:t>
      </w:r>
      <w:r w:rsidRPr="00556865">
        <w:rPr>
          <w:rFonts w:ascii="Times New Roman" w:hAnsi="Times New Roman" w:cs="Times New Roman"/>
          <w:sz w:val="24"/>
          <w:szCs w:val="24"/>
        </w:rPr>
        <w:tab/>
        <w:t>Colaborar con la Asociación y con sus órganos ejecutivos y deliberativos en el cumplimiento de sus objetivos.</w:t>
      </w:r>
    </w:p>
    <w:p w:rsidR="00317543" w:rsidRPr="00556865" w:rsidRDefault="00317543" w:rsidP="00317543">
      <w:pPr>
        <w:spacing w:after="240"/>
        <w:ind w:left="567" w:hanging="567"/>
        <w:jc w:val="both"/>
        <w:rPr>
          <w:rFonts w:ascii="Times New Roman" w:hAnsi="Times New Roman" w:cs="Times New Roman"/>
          <w:sz w:val="24"/>
          <w:szCs w:val="24"/>
        </w:rPr>
      </w:pPr>
      <w:r w:rsidRPr="00556865">
        <w:rPr>
          <w:rFonts w:ascii="Times New Roman" w:hAnsi="Times New Roman" w:cs="Times New Roman"/>
          <w:sz w:val="24"/>
          <w:szCs w:val="24"/>
        </w:rPr>
        <w:t>d)</w:t>
      </w:r>
      <w:r w:rsidRPr="00556865">
        <w:rPr>
          <w:rFonts w:ascii="Times New Roman" w:hAnsi="Times New Roman" w:cs="Times New Roman"/>
          <w:sz w:val="24"/>
          <w:szCs w:val="24"/>
        </w:rPr>
        <w:tab/>
        <w:t>Abonar las contribuciones establecidas en el Artículo 4º inciso b) del presente Estatuto.</w:t>
      </w:r>
    </w:p>
    <w:p w:rsidR="00317543" w:rsidRPr="00556865" w:rsidRDefault="00317543" w:rsidP="00317543">
      <w:pPr>
        <w:pStyle w:val="Ttulo1"/>
        <w:spacing w:before="0" w:after="240"/>
        <w:rPr>
          <w:rFonts w:ascii="Times New Roman" w:hAnsi="Times New Roman"/>
          <w:szCs w:val="24"/>
        </w:rPr>
      </w:pPr>
      <w:r w:rsidRPr="00556865">
        <w:rPr>
          <w:rFonts w:ascii="Times New Roman" w:hAnsi="Times New Roman"/>
          <w:szCs w:val="24"/>
        </w:rPr>
        <w:t>Artículo 1</w:t>
      </w:r>
      <w:r w:rsidR="00222757">
        <w:rPr>
          <w:rFonts w:ascii="Times New Roman" w:hAnsi="Times New Roman"/>
          <w:szCs w:val="24"/>
        </w:rPr>
        <w:t>4</w:t>
      </w:r>
      <w:r w:rsidRPr="00556865">
        <w:rPr>
          <w:rFonts w:ascii="Times New Roman" w:hAnsi="Times New Roman"/>
          <w:szCs w:val="24"/>
        </w:rPr>
        <w:t>º - Pérdida de la calidad de miembro</w:t>
      </w:r>
    </w:p>
    <w:p w:rsidR="00317543" w:rsidRPr="00556865" w:rsidRDefault="00317543" w:rsidP="00317543">
      <w:pPr>
        <w:spacing w:after="240"/>
        <w:jc w:val="both"/>
        <w:rPr>
          <w:rFonts w:ascii="Times New Roman" w:hAnsi="Times New Roman" w:cs="Times New Roman"/>
          <w:sz w:val="24"/>
          <w:szCs w:val="24"/>
        </w:rPr>
      </w:pPr>
      <w:r w:rsidRPr="00556865">
        <w:rPr>
          <w:rFonts w:ascii="Times New Roman" w:hAnsi="Times New Roman" w:cs="Times New Roman"/>
          <w:iCs/>
          <w:sz w:val="24"/>
          <w:szCs w:val="24"/>
        </w:rPr>
        <w:t xml:space="preserve">La calidad de miembro se pierde (i) por no satisfacer durante </w:t>
      </w:r>
      <w:r w:rsidR="00556865" w:rsidRPr="00556865">
        <w:rPr>
          <w:rFonts w:ascii="Times New Roman" w:hAnsi="Times New Roman" w:cs="Times New Roman"/>
          <w:iCs/>
          <w:sz w:val="24"/>
          <w:szCs w:val="24"/>
        </w:rPr>
        <w:t xml:space="preserve">dos </w:t>
      </w:r>
      <w:r w:rsidRPr="00556865">
        <w:rPr>
          <w:rFonts w:ascii="Times New Roman" w:hAnsi="Times New Roman" w:cs="Times New Roman"/>
          <w:iCs/>
          <w:sz w:val="24"/>
          <w:szCs w:val="24"/>
        </w:rPr>
        <w:t>año</w:t>
      </w:r>
      <w:r w:rsidR="00556865" w:rsidRPr="00556865">
        <w:rPr>
          <w:rFonts w:ascii="Times New Roman" w:hAnsi="Times New Roman" w:cs="Times New Roman"/>
          <w:iCs/>
          <w:sz w:val="24"/>
          <w:szCs w:val="24"/>
        </w:rPr>
        <w:t>s consec</w:t>
      </w:r>
      <w:r w:rsidRPr="00556865">
        <w:rPr>
          <w:rFonts w:ascii="Times New Roman" w:hAnsi="Times New Roman" w:cs="Times New Roman"/>
          <w:iCs/>
          <w:sz w:val="24"/>
          <w:szCs w:val="24"/>
        </w:rPr>
        <w:t xml:space="preserve">utivos la cuota social previo recordatorio por un mes para que regularice su situación; o (ii) por sanción del </w:t>
      </w:r>
      <w:r w:rsidR="00CD58AF">
        <w:rPr>
          <w:rFonts w:ascii="Times New Roman" w:hAnsi="Times New Roman" w:cs="Times New Roman"/>
          <w:iCs/>
          <w:sz w:val="24"/>
          <w:szCs w:val="24"/>
        </w:rPr>
        <w:t xml:space="preserve">Comisión Directiva </w:t>
      </w:r>
      <w:r w:rsidRPr="00556865">
        <w:rPr>
          <w:rFonts w:ascii="Times New Roman" w:hAnsi="Times New Roman" w:cs="Times New Roman"/>
          <w:iCs/>
          <w:sz w:val="24"/>
          <w:szCs w:val="24"/>
        </w:rPr>
        <w:t xml:space="preserve"> conforme lo establecido por el presente Estatuto. Se perderá también el carácter de miembro por fallecimiento o renuncia.</w:t>
      </w:r>
    </w:p>
    <w:p w:rsidR="00317543" w:rsidRPr="00556865" w:rsidRDefault="00317543" w:rsidP="00317543">
      <w:pPr>
        <w:pStyle w:val="Ttulo1"/>
        <w:spacing w:before="0" w:after="240"/>
        <w:rPr>
          <w:rFonts w:ascii="Times New Roman" w:hAnsi="Times New Roman"/>
          <w:szCs w:val="24"/>
        </w:rPr>
      </w:pPr>
      <w:r w:rsidRPr="00556865">
        <w:rPr>
          <w:rFonts w:ascii="Times New Roman" w:hAnsi="Times New Roman"/>
          <w:szCs w:val="24"/>
        </w:rPr>
        <w:t>Artículo 1</w:t>
      </w:r>
      <w:r w:rsidR="00222757">
        <w:rPr>
          <w:rFonts w:ascii="Times New Roman" w:hAnsi="Times New Roman"/>
          <w:szCs w:val="24"/>
        </w:rPr>
        <w:t>5</w:t>
      </w:r>
      <w:r w:rsidRPr="00556865">
        <w:rPr>
          <w:rFonts w:ascii="Times New Roman" w:hAnsi="Times New Roman"/>
          <w:szCs w:val="24"/>
        </w:rPr>
        <w:t>º -  Renuncia</w:t>
      </w:r>
    </w:p>
    <w:p w:rsidR="00317543" w:rsidRPr="00556865" w:rsidRDefault="00317543" w:rsidP="00317543">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El miembro que deseara renunciar a la Asociación deberá presentar su renuncia por escrito al </w:t>
      </w:r>
      <w:r w:rsidR="00CD58AF">
        <w:rPr>
          <w:rFonts w:ascii="Times New Roman" w:hAnsi="Times New Roman" w:cs="Times New Roman"/>
          <w:sz w:val="24"/>
          <w:szCs w:val="24"/>
        </w:rPr>
        <w:t>Comisión Directiva.</w:t>
      </w:r>
    </w:p>
    <w:p w:rsidR="00975806"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975806" w:rsidRPr="00556865">
        <w:rPr>
          <w:rFonts w:ascii="Times New Roman" w:hAnsi="Times New Roman" w:cs="Times New Roman"/>
          <w:b/>
          <w:sz w:val="24"/>
          <w:szCs w:val="24"/>
        </w:rPr>
        <w:t>1</w:t>
      </w:r>
      <w:r w:rsidR="00222757">
        <w:rPr>
          <w:rFonts w:ascii="Times New Roman" w:hAnsi="Times New Roman" w:cs="Times New Roman"/>
          <w:b/>
          <w:sz w:val="24"/>
          <w:szCs w:val="24"/>
        </w:rPr>
        <w:t>6</w:t>
      </w:r>
      <w:r w:rsidRPr="00556865">
        <w:rPr>
          <w:rFonts w:ascii="Times New Roman" w:hAnsi="Times New Roman" w:cs="Times New Roman"/>
          <w:b/>
          <w:sz w:val="24"/>
          <w:szCs w:val="24"/>
        </w:rPr>
        <w:t>°.</w:t>
      </w:r>
      <w:r w:rsidR="00975806" w:rsidRPr="00556865">
        <w:rPr>
          <w:rFonts w:ascii="Times New Roman" w:hAnsi="Times New Roman" w:cs="Times New Roman"/>
          <w:b/>
          <w:sz w:val="24"/>
          <w:szCs w:val="24"/>
        </w:rPr>
        <w:t xml:space="preserve"> Sanciones. </w:t>
      </w:r>
    </w:p>
    <w:p w:rsidR="00D87FAD" w:rsidRDefault="00D87FAD" w:rsidP="000207AC">
      <w:pPr>
        <w:autoSpaceDE w:val="0"/>
        <w:autoSpaceDN w:val="0"/>
        <w:adjustRightInd w:val="0"/>
        <w:spacing w:after="0" w:line="240" w:lineRule="auto"/>
        <w:jc w:val="both"/>
        <w:rPr>
          <w:rFonts w:ascii="Times New Roman" w:hAnsi="Times New Roman" w:cs="Times New Roman"/>
          <w:sz w:val="24"/>
          <w:szCs w:val="24"/>
        </w:rPr>
      </w:pPr>
    </w:p>
    <w:p w:rsidR="00975806" w:rsidRPr="00556865" w:rsidRDefault="00975806"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La </w:t>
      </w:r>
      <w:r w:rsidR="00CD58AF">
        <w:rPr>
          <w:rFonts w:ascii="Times New Roman" w:hAnsi="Times New Roman" w:cs="Times New Roman"/>
          <w:sz w:val="24"/>
          <w:szCs w:val="24"/>
        </w:rPr>
        <w:t>Comisión Directiva,</w:t>
      </w:r>
      <w:r w:rsidRPr="00556865">
        <w:rPr>
          <w:rFonts w:ascii="Times New Roman" w:hAnsi="Times New Roman" w:cs="Times New Roman"/>
          <w:sz w:val="24"/>
          <w:szCs w:val="24"/>
        </w:rPr>
        <w:t xml:space="preserve"> </w:t>
      </w:r>
      <w:r w:rsidR="008C2805">
        <w:rPr>
          <w:rFonts w:ascii="Times New Roman" w:hAnsi="Times New Roman" w:cs="Times New Roman"/>
          <w:sz w:val="24"/>
          <w:szCs w:val="24"/>
        </w:rPr>
        <w:t xml:space="preserve">resuelve por </w:t>
      </w:r>
      <w:r w:rsidRPr="00556865">
        <w:rPr>
          <w:rFonts w:ascii="Times New Roman" w:hAnsi="Times New Roman" w:cs="Times New Roman"/>
          <w:sz w:val="24"/>
          <w:szCs w:val="24"/>
        </w:rPr>
        <w:t xml:space="preserve">mayoría </w:t>
      </w:r>
      <w:r w:rsidR="008C2805">
        <w:rPr>
          <w:rFonts w:ascii="Times New Roman" w:hAnsi="Times New Roman" w:cs="Times New Roman"/>
          <w:sz w:val="24"/>
          <w:szCs w:val="24"/>
        </w:rPr>
        <w:t xml:space="preserve">absoluta </w:t>
      </w:r>
      <w:r w:rsidRPr="00556865">
        <w:rPr>
          <w:rFonts w:ascii="Times New Roman" w:hAnsi="Times New Roman" w:cs="Times New Roman"/>
          <w:sz w:val="24"/>
          <w:szCs w:val="24"/>
        </w:rPr>
        <w:t xml:space="preserve">de los presentes a la reunión convocada a tales efectos, </w:t>
      </w:r>
      <w:r w:rsidR="000207AC" w:rsidRPr="00556865">
        <w:rPr>
          <w:rFonts w:ascii="Times New Roman" w:hAnsi="Times New Roman" w:cs="Times New Roman"/>
          <w:sz w:val="24"/>
          <w:szCs w:val="24"/>
        </w:rPr>
        <w:t xml:space="preserve">podrá aplicar a los </w:t>
      </w:r>
      <w:r w:rsidRPr="00556865">
        <w:rPr>
          <w:rFonts w:ascii="Times New Roman" w:hAnsi="Times New Roman" w:cs="Times New Roman"/>
          <w:sz w:val="24"/>
          <w:szCs w:val="24"/>
        </w:rPr>
        <w:t xml:space="preserve">miembros de la </w:t>
      </w:r>
      <w:r w:rsidR="005D4AFF" w:rsidRPr="00556865">
        <w:rPr>
          <w:rFonts w:ascii="Times New Roman" w:hAnsi="Times New Roman" w:cs="Times New Roman"/>
          <w:sz w:val="24"/>
          <w:szCs w:val="24"/>
        </w:rPr>
        <w:t>asociación</w:t>
      </w:r>
      <w:r w:rsidRPr="00556865">
        <w:rPr>
          <w:rFonts w:ascii="Times New Roman" w:hAnsi="Times New Roman" w:cs="Times New Roman"/>
          <w:sz w:val="24"/>
          <w:szCs w:val="24"/>
        </w:rPr>
        <w:t xml:space="preserve"> l</w:t>
      </w:r>
      <w:r w:rsidR="000207AC" w:rsidRPr="00556865">
        <w:rPr>
          <w:rFonts w:ascii="Times New Roman" w:hAnsi="Times New Roman" w:cs="Times New Roman"/>
          <w:sz w:val="24"/>
          <w:szCs w:val="24"/>
        </w:rPr>
        <w:t xml:space="preserve">as siguientes sanciones: </w:t>
      </w:r>
    </w:p>
    <w:p w:rsidR="00975806" w:rsidRPr="00556865" w:rsidRDefault="00975806"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a) amonestaciones; </w:t>
      </w:r>
    </w:p>
    <w:p w:rsidR="00975806" w:rsidRPr="00556865" w:rsidRDefault="00975806"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b) suspensión, cuyo plazo máximo no podrá exceder de un año; </w:t>
      </w:r>
    </w:p>
    <w:p w:rsidR="00975806" w:rsidRPr="00556865" w:rsidRDefault="00975806"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c) expulsión, las que se graduarán de acuerdo a la gravedad de la falta y </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w:t>
      </w:r>
      <w:r w:rsidR="000207AC" w:rsidRPr="00556865">
        <w:rPr>
          <w:rFonts w:ascii="Times New Roman" w:hAnsi="Times New Roman" w:cs="Times New Roman"/>
          <w:sz w:val="24"/>
          <w:szCs w:val="24"/>
        </w:rPr>
        <w:t xml:space="preserve"> las circunstancias del caso por las siguientes causas:</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 </w:t>
      </w:r>
      <w:r w:rsidRPr="00556865">
        <w:rPr>
          <w:rFonts w:ascii="Times New Roman" w:hAnsi="Times New Roman" w:cs="Times New Roman"/>
          <w:sz w:val="24"/>
          <w:szCs w:val="24"/>
        </w:rPr>
        <w:t>1</w:t>
      </w:r>
      <w:r w:rsidR="000207AC" w:rsidRPr="00556865">
        <w:rPr>
          <w:rFonts w:ascii="Times New Roman" w:hAnsi="Times New Roman" w:cs="Times New Roman"/>
          <w:sz w:val="24"/>
          <w:szCs w:val="24"/>
        </w:rPr>
        <w:t>) Incumplimiento de las obligaciones impuestas por el estatuto,</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 reglamento o resoluciones de las asambleas y de la Comisión </w:t>
      </w:r>
      <w:r w:rsidRPr="00556865">
        <w:rPr>
          <w:rFonts w:ascii="Times New Roman" w:hAnsi="Times New Roman" w:cs="Times New Roman"/>
          <w:sz w:val="24"/>
          <w:szCs w:val="24"/>
        </w:rPr>
        <w:tab/>
      </w:r>
      <w:r w:rsidR="000207AC" w:rsidRPr="00556865">
        <w:rPr>
          <w:rFonts w:ascii="Times New Roman" w:hAnsi="Times New Roman" w:cs="Times New Roman"/>
          <w:sz w:val="24"/>
          <w:szCs w:val="24"/>
        </w:rPr>
        <w:t>Directiva;</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2) inconducta notoria; </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3) hacer voluntariamente daño a la asociación, provocar </w:t>
      </w:r>
      <w:r w:rsidRPr="00556865">
        <w:rPr>
          <w:rFonts w:ascii="Times New Roman" w:hAnsi="Times New Roman" w:cs="Times New Roman"/>
          <w:sz w:val="24"/>
          <w:szCs w:val="24"/>
        </w:rPr>
        <w:tab/>
      </w:r>
      <w:r w:rsidR="000207AC" w:rsidRPr="00556865">
        <w:rPr>
          <w:rFonts w:ascii="Times New Roman" w:hAnsi="Times New Roman" w:cs="Times New Roman"/>
          <w:sz w:val="24"/>
          <w:szCs w:val="24"/>
        </w:rPr>
        <w:t xml:space="preserve">desórdenes graves en su seno u observar una conducta que sea </w:t>
      </w:r>
      <w:r w:rsidRPr="00556865">
        <w:rPr>
          <w:rFonts w:ascii="Times New Roman" w:hAnsi="Times New Roman" w:cs="Times New Roman"/>
          <w:sz w:val="24"/>
          <w:szCs w:val="24"/>
        </w:rPr>
        <w:tab/>
      </w:r>
      <w:r w:rsidR="000207AC" w:rsidRPr="00556865">
        <w:rPr>
          <w:rFonts w:ascii="Times New Roman" w:hAnsi="Times New Roman" w:cs="Times New Roman"/>
          <w:sz w:val="24"/>
          <w:szCs w:val="24"/>
        </w:rPr>
        <w:t>notoriamente perjudicial a los intereses sociales</w:t>
      </w:r>
      <w:r w:rsidRPr="00556865">
        <w:rPr>
          <w:rFonts w:ascii="Times New Roman" w:hAnsi="Times New Roman" w:cs="Times New Roman"/>
          <w:sz w:val="24"/>
          <w:szCs w:val="24"/>
        </w:rPr>
        <w:t xml:space="preserve">, </w:t>
      </w:r>
    </w:p>
    <w:p w:rsidR="000207AC"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lastRenderedPageBreak/>
        <w:tab/>
        <w:t xml:space="preserve">4) No asistir a dos o </w:t>
      </w:r>
      <w:r w:rsidR="005D4AFF" w:rsidRPr="00556865">
        <w:rPr>
          <w:rFonts w:ascii="Times New Roman" w:hAnsi="Times New Roman" w:cs="Times New Roman"/>
          <w:sz w:val="24"/>
          <w:szCs w:val="24"/>
        </w:rPr>
        <w:t>más</w:t>
      </w:r>
      <w:r w:rsidRPr="00556865">
        <w:rPr>
          <w:rFonts w:ascii="Times New Roman" w:hAnsi="Times New Roman" w:cs="Times New Roman"/>
          <w:sz w:val="24"/>
          <w:szCs w:val="24"/>
        </w:rPr>
        <w:t xml:space="preserve"> reuniones ordinarias que celebre la </w:t>
      </w:r>
      <w:r w:rsidRPr="00556865">
        <w:rPr>
          <w:rFonts w:ascii="Times New Roman" w:hAnsi="Times New Roman" w:cs="Times New Roman"/>
          <w:sz w:val="24"/>
          <w:szCs w:val="24"/>
        </w:rPr>
        <w:tab/>
      </w:r>
      <w:r w:rsidR="005D4AFF" w:rsidRPr="00556865">
        <w:rPr>
          <w:rFonts w:ascii="Times New Roman" w:hAnsi="Times New Roman" w:cs="Times New Roman"/>
          <w:sz w:val="24"/>
          <w:szCs w:val="24"/>
        </w:rPr>
        <w:t>asociación</w:t>
      </w:r>
      <w:r w:rsidRPr="00556865">
        <w:rPr>
          <w:rFonts w:ascii="Times New Roman" w:hAnsi="Times New Roman" w:cs="Times New Roman"/>
          <w:sz w:val="24"/>
          <w:szCs w:val="24"/>
        </w:rPr>
        <w:t xml:space="preserve"> sin un </w:t>
      </w:r>
      <w:r w:rsidR="005D4AFF" w:rsidRPr="00556865">
        <w:rPr>
          <w:rFonts w:ascii="Times New Roman" w:hAnsi="Times New Roman" w:cs="Times New Roman"/>
          <w:sz w:val="24"/>
          <w:szCs w:val="24"/>
        </w:rPr>
        <w:t>justificativo</w:t>
      </w:r>
      <w:r w:rsidRPr="00556865">
        <w:rPr>
          <w:rFonts w:ascii="Times New Roman" w:hAnsi="Times New Roman" w:cs="Times New Roman"/>
          <w:sz w:val="24"/>
          <w:szCs w:val="24"/>
        </w:rPr>
        <w:t xml:space="preserve"> comprobado y aprobado por el </w:t>
      </w:r>
      <w:r w:rsidRPr="00556865">
        <w:rPr>
          <w:rFonts w:ascii="Times New Roman" w:hAnsi="Times New Roman" w:cs="Times New Roman"/>
          <w:sz w:val="24"/>
          <w:szCs w:val="24"/>
        </w:rPr>
        <w:tab/>
      </w:r>
      <w:r w:rsidR="00CD58AF">
        <w:rPr>
          <w:rFonts w:ascii="Times New Roman" w:hAnsi="Times New Roman" w:cs="Times New Roman"/>
          <w:sz w:val="24"/>
          <w:szCs w:val="24"/>
        </w:rPr>
        <w:t xml:space="preserve">Comisión Directiva. </w:t>
      </w:r>
    </w:p>
    <w:p w:rsidR="00975806" w:rsidRPr="00556865" w:rsidRDefault="00975806" w:rsidP="00975806">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b/>
        <w:t>5) Mostrar apatía o indiferencia</w:t>
      </w:r>
      <w:r w:rsidR="00BE1887" w:rsidRPr="00556865">
        <w:rPr>
          <w:rFonts w:ascii="Times New Roman" w:hAnsi="Times New Roman" w:cs="Times New Roman"/>
          <w:sz w:val="24"/>
          <w:szCs w:val="24"/>
        </w:rPr>
        <w:t>,</w:t>
      </w:r>
      <w:r w:rsidRPr="00556865">
        <w:rPr>
          <w:rFonts w:ascii="Times New Roman" w:hAnsi="Times New Roman" w:cs="Times New Roman"/>
          <w:sz w:val="24"/>
          <w:szCs w:val="24"/>
        </w:rPr>
        <w:t xml:space="preserve"> a criterio del </w:t>
      </w:r>
      <w:r w:rsidR="00CD58AF">
        <w:rPr>
          <w:rFonts w:ascii="Times New Roman" w:hAnsi="Times New Roman" w:cs="Times New Roman"/>
          <w:sz w:val="24"/>
          <w:szCs w:val="24"/>
        </w:rPr>
        <w:t>Comisión Directiva,</w:t>
      </w:r>
      <w:r w:rsidR="00BE1887" w:rsidRPr="00556865">
        <w:rPr>
          <w:rFonts w:ascii="Times New Roman" w:hAnsi="Times New Roman" w:cs="Times New Roman"/>
          <w:sz w:val="24"/>
          <w:szCs w:val="24"/>
        </w:rPr>
        <w:t xml:space="preserve"> a </w:t>
      </w:r>
      <w:r w:rsidR="00BE1887" w:rsidRPr="00556865">
        <w:rPr>
          <w:rFonts w:ascii="Times New Roman" w:hAnsi="Times New Roman" w:cs="Times New Roman"/>
          <w:sz w:val="24"/>
          <w:szCs w:val="24"/>
        </w:rPr>
        <w:tab/>
        <w:t xml:space="preserve">la pertenencia de la </w:t>
      </w:r>
      <w:r w:rsidR="005D4AFF" w:rsidRPr="00556865">
        <w:rPr>
          <w:rFonts w:ascii="Times New Roman" w:hAnsi="Times New Roman" w:cs="Times New Roman"/>
          <w:sz w:val="24"/>
          <w:szCs w:val="24"/>
        </w:rPr>
        <w:t>asociación</w:t>
      </w:r>
      <w:r w:rsidR="00BE1887" w:rsidRPr="00556865">
        <w:rPr>
          <w:rFonts w:ascii="Times New Roman" w:hAnsi="Times New Roman" w:cs="Times New Roman"/>
          <w:sz w:val="24"/>
          <w:szCs w:val="24"/>
        </w:rPr>
        <w:t xml:space="preserve">.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975806"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 1</w:t>
      </w:r>
      <w:r w:rsidR="00222757">
        <w:rPr>
          <w:rFonts w:ascii="Times New Roman" w:hAnsi="Times New Roman" w:cs="Times New Roman"/>
          <w:b/>
          <w:sz w:val="24"/>
          <w:szCs w:val="24"/>
        </w:rPr>
        <w:t>7</w:t>
      </w:r>
      <w:r w:rsidRPr="00556865">
        <w:rPr>
          <w:rFonts w:ascii="Times New Roman" w:hAnsi="Times New Roman" w:cs="Times New Roman"/>
          <w:b/>
          <w:sz w:val="24"/>
          <w:szCs w:val="24"/>
        </w:rPr>
        <w:t xml:space="preserve">°.- </w:t>
      </w:r>
      <w:r w:rsidR="00975806" w:rsidRPr="00556865">
        <w:rPr>
          <w:rFonts w:ascii="Times New Roman" w:hAnsi="Times New Roman" w:cs="Times New Roman"/>
          <w:b/>
          <w:sz w:val="24"/>
          <w:szCs w:val="24"/>
        </w:rPr>
        <w:t xml:space="preserve">Recursos de las Sanciones. </w:t>
      </w:r>
    </w:p>
    <w:p w:rsidR="00D87FAD" w:rsidRDefault="00D87FAD"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FC591D">
      <w:pPr>
        <w:autoSpaceDE w:val="0"/>
        <w:autoSpaceDN w:val="0"/>
        <w:adjustRightInd w:val="0"/>
        <w:spacing w:after="0" w:line="36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Las sanciones disciplinarias a que se refiere el artículo anterior serán resueltas por la </w:t>
      </w:r>
      <w:r w:rsidR="00CD58AF">
        <w:rPr>
          <w:rFonts w:ascii="Times New Roman" w:hAnsi="Times New Roman" w:cs="Times New Roman"/>
          <w:sz w:val="24"/>
          <w:szCs w:val="24"/>
        </w:rPr>
        <w:t>Comisión Directiva,</w:t>
      </w:r>
      <w:r w:rsidR="00975806" w:rsidRPr="00556865">
        <w:rPr>
          <w:rFonts w:ascii="Times New Roman" w:hAnsi="Times New Roman" w:cs="Times New Roman"/>
          <w:sz w:val="24"/>
          <w:szCs w:val="24"/>
        </w:rPr>
        <w:t xml:space="preserve"> </w:t>
      </w:r>
      <w:r w:rsidRPr="00556865">
        <w:rPr>
          <w:rFonts w:ascii="Times New Roman" w:hAnsi="Times New Roman" w:cs="Times New Roman"/>
          <w:sz w:val="24"/>
          <w:szCs w:val="24"/>
        </w:rPr>
        <w:t xml:space="preserve"> previa defensa del Inculpado. En todos los casos, el afectado podrá interponer –dentro del </w:t>
      </w:r>
      <w:r w:rsidR="00B8535D" w:rsidRPr="00556865">
        <w:rPr>
          <w:rFonts w:ascii="Times New Roman" w:hAnsi="Times New Roman" w:cs="Times New Roman"/>
          <w:sz w:val="24"/>
          <w:szCs w:val="24"/>
        </w:rPr>
        <w:t>término</w:t>
      </w:r>
      <w:r w:rsidRPr="00556865">
        <w:rPr>
          <w:rFonts w:ascii="Times New Roman" w:hAnsi="Times New Roman" w:cs="Times New Roman"/>
          <w:sz w:val="24"/>
          <w:szCs w:val="24"/>
        </w:rPr>
        <w:t xml:space="preserve"> de 30 días de notificado de la sanción – el recurso de apelación por ante la primera asamblea que se celebre. La interposición del recurso tendrá efecto suspensivo. En cuanto a sus derechos de asociado en el supuesto de ejercer el socio sancionado un cargo dentro de los órganos de Administración o Fiscalización, podrá ser suspendido por dicho órgano en ese carácter, hasta tanto resuelva su situación la asamblea respectiva.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TITULO</w:t>
      </w:r>
      <w:r w:rsidR="00BE1887" w:rsidRPr="00556865">
        <w:rPr>
          <w:rFonts w:ascii="Times New Roman" w:hAnsi="Times New Roman" w:cs="Times New Roman"/>
          <w:b/>
          <w:sz w:val="24"/>
          <w:szCs w:val="24"/>
        </w:rPr>
        <w:t xml:space="preserve"> CUARTO. AUTORIDADES DE LA ASOCIACION. </w:t>
      </w:r>
    </w:p>
    <w:p w:rsidR="00BE1887" w:rsidRPr="00556865" w:rsidRDefault="00BE1887" w:rsidP="000207AC">
      <w:pPr>
        <w:autoSpaceDE w:val="0"/>
        <w:autoSpaceDN w:val="0"/>
        <w:adjustRightInd w:val="0"/>
        <w:spacing w:after="0" w:line="240" w:lineRule="auto"/>
        <w:jc w:val="both"/>
        <w:rPr>
          <w:rFonts w:ascii="Times New Roman" w:hAnsi="Times New Roman" w:cs="Times New Roman"/>
          <w:sz w:val="24"/>
          <w:szCs w:val="24"/>
        </w:rPr>
      </w:pPr>
    </w:p>
    <w:p w:rsidR="00BE1887"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 1</w:t>
      </w:r>
      <w:r w:rsidR="00222757">
        <w:rPr>
          <w:rFonts w:ascii="Times New Roman" w:hAnsi="Times New Roman" w:cs="Times New Roman"/>
          <w:b/>
          <w:sz w:val="24"/>
          <w:szCs w:val="24"/>
        </w:rPr>
        <w:t>8</w:t>
      </w:r>
      <w:r w:rsidR="00BE1887" w:rsidRPr="00556865">
        <w:rPr>
          <w:rFonts w:ascii="Times New Roman" w:hAnsi="Times New Roman" w:cs="Times New Roman"/>
          <w:b/>
          <w:sz w:val="24"/>
          <w:szCs w:val="24"/>
        </w:rPr>
        <w:t>º. Requisitos para integrar los órganos sociales</w:t>
      </w:r>
    </w:p>
    <w:p w:rsidR="00BE1887" w:rsidRPr="00556865" w:rsidRDefault="00BE1887" w:rsidP="000207AC">
      <w:pPr>
        <w:autoSpaceDE w:val="0"/>
        <w:autoSpaceDN w:val="0"/>
        <w:adjustRightInd w:val="0"/>
        <w:spacing w:after="0" w:line="240" w:lineRule="auto"/>
        <w:jc w:val="both"/>
        <w:rPr>
          <w:rFonts w:ascii="Times New Roman" w:hAnsi="Times New Roman" w:cs="Times New Roman"/>
          <w:sz w:val="24"/>
          <w:szCs w:val="24"/>
        </w:rPr>
      </w:pPr>
    </w:p>
    <w:p w:rsidR="00BE1887" w:rsidRPr="00556865" w:rsidRDefault="00BE1887" w:rsidP="00BE1887">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Luego de constituida formalmente esta </w:t>
      </w:r>
      <w:r w:rsidR="005D4AFF" w:rsidRPr="00556865">
        <w:rPr>
          <w:rFonts w:ascii="Times New Roman" w:hAnsi="Times New Roman" w:cs="Times New Roman"/>
          <w:sz w:val="24"/>
          <w:szCs w:val="24"/>
        </w:rPr>
        <w:t>asociación</w:t>
      </w:r>
      <w:r w:rsidRPr="00556865">
        <w:rPr>
          <w:rFonts w:ascii="Times New Roman" w:hAnsi="Times New Roman" w:cs="Times New Roman"/>
          <w:sz w:val="24"/>
          <w:szCs w:val="24"/>
        </w:rPr>
        <w:t xml:space="preserve"> e integrada por sus miembros fundadores, solamente podrá formar parte de  los órganos sociales (con excepción del Consejo Consultivo) los que tengan  </w:t>
      </w:r>
      <w:r w:rsidR="00393FFD" w:rsidRPr="00556865">
        <w:rPr>
          <w:rFonts w:ascii="Times New Roman" w:hAnsi="Times New Roman" w:cs="Times New Roman"/>
          <w:sz w:val="24"/>
          <w:szCs w:val="24"/>
        </w:rPr>
        <w:t xml:space="preserve">la categoría de miembro titular </w:t>
      </w:r>
      <w:r w:rsidRPr="00556865">
        <w:rPr>
          <w:rFonts w:ascii="Times New Roman" w:hAnsi="Times New Roman" w:cs="Times New Roman"/>
          <w:sz w:val="24"/>
          <w:szCs w:val="24"/>
        </w:rPr>
        <w:t xml:space="preserve">con una antigüedad de al menos dos (2) años, estar al día en el pago de las cuotas sociales y no haber sido sancionado por el </w:t>
      </w:r>
      <w:r w:rsidR="00CD58AF">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En el caso del Presidente la antigüedad requerida será de al menos cinco (5) años. Los cargos serán desempeñados </w:t>
      </w:r>
      <w:r w:rsidRPr="00556865">
        <w:rPr>
          <w:rFonts w:ascii="Times New Roman" w:hAnsi="Times New Roman" w:cs="Times New Roman"/>
          <w:i/>
          <w:sz w:val="24"/>
          <w:szCs w:val="24"/>
        </w:rPr>
        <w:t>ad-honorem</w:t>
      </w:r>
      <w:r w:rsidRPr="00556865">
        <w:rPr>
          <w:rFonts w:ascii="Times New Roman" w:hAnsi="Times New Roman" w:cs="Times New Roman"/>
          <w:sz w:val="24"/>
          <w:szCs w:val="24"/>
        </w:rPr>
        <w:t>.</w:t>
      </w:r>
    </w:p>
    <w:p w:rsidR="00C70CE7" w:rsidRPr="00556865" w:rsidRDefault="00016310"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SECCION PRIMERA</w:t>
      </w:r>
      <w:r w:rsidR="00C70CE7" w:rsidRPr="00556865">
        <w:rPr>
          <w:rFonts w:ascii="Times New Roman" w:hAnsi="Times New Roman" w:cs="Times New Roman"/>
          <w:b/>
          <w:sz w:val="24"/>
          <w:szCs w:val="24"/>
        </w:rPr>
        <w:t xml:space="preserve">. </w:t>
      </w:r>
      <w:r w:rsidR="00CD58AF">
        <w:rPr>
          <w:rFonts w:ascii="Times New Roman" w:hAnsi="Times New Roman" w:cs="Times New Roman"/>
          <w:b/>
          <w:sz w:val="24"/>
          <w:szCs w:val="24"/>
        </w:rPr>
        <w:t xml:space="preserve">Comisión Directiva. </w:t>
      </w:r>
    </w:p>
    <w:p w:rsidR="00C70CE7" w:rsidRPr="00556865" w:rsidRDefault="00C70CE7" w:rsidP="000207AC">
      <w:pPr>
        <w:autoSpaceDE w:val="0"/>
        <w:autoSpaceDN w:val="0"/>
        <w:adjustRightInd w:val="0"/>
        <w:spacing w:after="0" w:line="240" w:lineRule="auto"/>
        <w:jc w:val="both"/>
        <w:rPr>
          <w:rFonts w:ascii="Times New Roman" w:hAnsi="Times New Roman" w:cs="Times New Roman"/>
          <w:sz w:val="24"/>
          <w:szCs w:val="24"/>
        </w:rPr>
      </w:pPr>
    </w:p>
    <w:p w:rsidR="00C70CE7" w:rsidRPr="00556865" w:rsidRDefault="00B8535D" w:rsidP="00D87FAD">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w:t>
      </w:r>
      <w:r w:rsidR="00C70CE7" w:rsidRPr="00556865">
        <w:rPr>
          <w:rFonts w:ascii="Times New Roman" w:hAnsi="Times New Roman" w:cs="Times New Roman"/>
          <w:b/>
          <w:sz w:val="24"/>
          <w:szCs w:val="24"/>
        </w:rPr>
        <w:t xml:space="preserve"> </w:t>
      </w:r>
      <w:r w:rsidR="00125EA4">
        <w:rPr>
          <w:rFonts w:ascii="Times New Roman" w:hAnsi="Times New Roman" w:cs="Times New Roman"/>
          <w:b/>
          <w:sz w:val="24"/>
          <w:szCs w:val="24"/>
        </w:rPr>
        <w:t>1</w:t>
      </w:r>
      <w:r w:rsidR="00222757">
        <w:rPr>
          <w:rFonts w:ascii="Times New Roman" w:hAnsi="Times New Roman" w:cs="Times New Roman"/>
          <w:b/>
          <w:sz w:val="24"/>
          <w:szCs w:val="24"/>
        </w:rPr>
        <w:t>9</w:t>
      </w:r>
      <w:r w:rsidR="00C70CE7" w:rsidRPr="00556865">
        <w:rPr>
          <w:rFonts w:ascii="Times New Roman" w:hAnsi="Times New Roman" w:cs="Times New Roman"/>
          <w:b/>
          <w:sz w:val="24"/>
          <w:szCs w:val="24"/>
        </w:rPr>
        <w:t xml:space="preserve">°. </w:t>
      </w:r>
      <w:r w:rsidR="00CD58AF">
        <w:rPr>
          <w:rFonts w:ascii="Times New Roman" w:hAnsi="Times New Roman" w:cs="Times New Roman"/>
          <w:b/>
          <w:sz w:val="24"/>
          <w:szCs w:val="24"/>
        </w:rPr>
        <w:t xml:space="preserve">Comisión Directiva </w:t>
      </w:r>
    </w:p>
    <w:p w:rsidR="00D87FAD" w:rsidRDefault="00D87FAD" w:rsidP="00D87FAD">
      <w:pPr>
        <w:spacing w:after="240" w:line="240" w:lineRule="auto"/>
        <w:jc w:val="both"/>
        <w:rPr>
          <w:rFonts w:ascii="Times New Roman" w:hAnsi="Times New Roman" w:cs="Times New Roman"/>
          <w:sz w:val="24"/>
          <w:szCs w:val="24"/>
        </w:rPr>
      </w:pPr>
    </w:p>
    <w:p w:rsidR="00A05975" w:rsidRPr="00556865" w:rsidRDefault="000207AC" w:rsidP="00D87FAD">
      <w:p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La asociación será dirigida y administrada por un</w:t>
      </w:r>
      <w:r w:rsidR="00CD58AF">
        <w:rPr>
          <w:rFonts w:ascii="Times New Roman" w:hAnsi="Times New Roman" w:cs="Times New Roman"/>
          <w:sz w:val="24"/>
          <w:szCs w:val="24"/>
        </w:rPr>
        <w:t>a</w:t>
      </w:r>
      <w:r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70CE7" w:rsidRPr="00556865">
        <w:rPr>
          <w:rFonts w:ascii="Times New Roman" w:hAnsi="Times New Roman" w:cs="Times New Roman"/>
          <w:sz w:val="24"/>
          <w:szCs w:val="24"/>
        </w:rPr>
        <w:t xml:space="preserve"> </w:t>
      </w:r>
      <w:r w:rsidRPr="00556865">
        <w:rPr>
          <w:rFonts w:ascii="Times New Roman" w:hAnsi="Times New Roman" w:cs="Times New Roman"/>
          <w:sz w:val="24"/>
          <w:szCs w:val="24"/>
        </w:rPr>
        <w:t>compuest</w:t>
      </w:r>
      <w:r w:rsidR="00C70CE7" w:rsidRPr="00556865">
        <w:rPr>
          <w:rFonts w:ascii="Times New Roman" w:hAnsi="Times New Roman" w:cs="Times New Roman"/>
          <w:sz w:val="24"/>
          <w:szCs w:val="24"/>
        </w:rPr>
        <w:t>o</w:t>
      </w:r>
      <w:r w:rsidRPr="00556865">
        <w:rPr>
          <w:rFonts w:ascii="Times New Roman" w:hAnsi="Times New Roman" w:cs="Times New Roman"/>
          <w:sz w:val="24"/>
          <w:szCs w:val="24"/>
        </w:rPr>
        <w:t xml:space="preserve"> </w:t>
      </w:r>
      <w:r w:rsidR="00A05975" w:rsidRPr="00556865">
        <w:rPr>
          <w:rFonts w:ascii="Times New Roman" w:hAnsi="Times New Roman" w:cs="Times New Roman"/>
          <w:sz w:val="24"/>
          <w:szCs w:val="24"/>
        </w:rPr>
        <w:t xml:space="preserve">por </w:t>
      </w:r>
      <w:r w:rsidR="00FA1EE8">
        <w:rPr>
          <w:rFonts w:ascii="Times New Roman" w:hAnsi="Times New Roman" w:cs="Times New Roman"/>
          <w:sz w:val="24"/>
          <w:szCs w:val="24"/>
        </w:rPr>
        <w:t xml:space="preserve">cuatro </w:t>
      </w:r>
      <w:r w:rsidR="0067481E" w:rsidRPr="00556865">
        <w:rPr>
          <w:rFonts w:ascii="Times New Roman" w:hAnsi="Times New Roman" w:cs="Times New Roman"/>
          <w:sz w:val="24"/>
          <w:szCs w:val="24"/>
        </w:rPr>
        <w:t>(</w:t>
      </w:r>
      <w:r w:rsidR="008C2805">
        <w:rPr>
          <w:rFonts w:ascii="Times New Roman" w:hAnsi="Times New Roman" w:cs="Times New Roman"/>
          <w:sz w:val="24"/>
          <w:szCs w:val="24"/>
        </w:rPr>
        <w:t>3</w:t>
      </w:r>
      <w:r w:rsidR="0067481E" w:rsidRPr="00556865">
        <w:rPr>
          <w:rFonts w:ascii="Times New Roman" w:hAnsi="Times New Roman" w:cs="Times New Roman"/>
          <w:sz w:val="24"/>
          <w:szCs w:val="24"/>
        </w:rPr>
        <w:t>)</w:t>
      </w:r>
      <w:r w:rsidRPr="00556865">
        <w:rPr>
          <w:rFonts w:ascii="Times New Roman" w:hAnsi="Times New Roman" w:cs="Times New Roman"/>
          <w:sz w:val="24"/>
          <w:szCs w:val="24"/>
        </w:rPr>
        <w:t xml:space="preserve"> miembros titulares</w:t>
      </w:r>
      <w:r w:rsidR="0067481E" w:rsidRPr="00556865">
        <w:rPr>
          <w:rFonts w:ascii="Times New Roman" w:hAnsi="Times New Roman" w:cs="Times New Roman"/>
          <w:sz w:val="24"/>
          <w:szCs w:val="24"/>
        </w:rPr>
        <w:t xml:space="preserve">. Los titulares </w:t>
      </w:r>
      <w:r w:rsidRPr="00556865">
        <w:rPr>
          <w:rFonts w:ascii="Times New Roman" w:hAnsi="Times New Roman" w:cs="Times New Roman"/>
          <w:sz w:val="24"/>
          <w:szCs w:val="24"/>
        </w:rPr>
        <w:t>desempeñaran los siguientes cargos: Presidente, Secretario</w:t>
      </w:r>
      <w:r w:rsidR="00FC591D">
        <w:rPr>
          <w:rFonts w:ascii="Times New Roman" w:hAnsi="Times New Roman" w:cs="Times New Roman"/>
          <w:sz w:val="24"/>
          <w:szCs w:val="24"/>
        </w:rPr>
        <w:t xml:space="preserve"> General </w:t>
      </w:r>
      <w:r w:rsidR="00FA1EE8">
        <w:rPr>
          <w:rFonts w:ascii="Times New Roman" w:hAnsi="Times New Roman" w:cs="Times New Roman"/>
          <w:sz w:val="24"/>
          <w:szCs w:val="24"/>
        </w:rPr>
        <w:t xml:space="preserve"> y</w:t>
      </w:r>
      <w:r w:rsidRPr="00556865">
        <w:rPr>
          <w:rFonts w:ascii="Times New Roman" w:hAnsi="Times New Roman" w:cs="Times New Roman"/>
          <w:sz w:val="24"/>
          <w:szCs w:val="24"/>
        </w:rPr>
        <w:t xml:space="preserve">, </w:t>
      </w:r>
      <w:r w:rsidR="00A05975" w:rsidRPr="00556865">
        <w:rPr>
          <w:rFonts w:ascii="Times New Roman" w:hAnsi="Times New Roman" w:cs="Times New Roman"/>
          <w:sz w:val="24"/>
          <w:szCs w:val="24"/>
        </w:rPr>
        <w:t>Tesorero</w:t>
      </w:r>
      <w:r w:rsidRPr="00556865">
        <w:rPr>
          <w:rFonts w:ascii="Times New Roman" w:hAnsi="Times New Roman" w:cs="Times New Roman"/>
          <w:sz w:val="24"/>
          <w:szCs w:val="24"/>
        </w:rPr>
        <w:t xml:space="preserve">. </w:t>
      </w:r>
    </w:p>
    <w:p w:rsidR="00393FFD" w:rsidRPr="00556865" w:rsidRDefault="00393FFD"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Los miembros de</w:t>
      </w:r>
      <w:r w:rsidR="00CD58AF">
        <w:rPr>
          <w:rFonts w:ascii="Times New Roman" w:hAnsi="Times New Roman" w:cs="Times New Roman"/>
          <w:sz w:val="24"/>
          <w:szCs w:val="24"/>
        </w:rPr>
        <w:t xml:space="preserve"> </w:t>
      </w:r>
      <w:r w:rsidRPr="00556865">
        <w:rPr>
          <w:rFonts w:ascii="Times New Roman" w:hAnsi="Times New Roman" w:cs="Times New Roman"/>
          <w:sz w:val="24"/>
          <w:szCs w:val="24"/>
        </w:rPr>
        <w:t>l</w:t>
      </w:r>
      <w:r w:rsidR="00CD58AF">
        <w:rPr>
          <w:rFonts w:ascii="Times New Roman" w:hAnsi="Times New Roman" w:cs="Times New Roman"/>
          <w:sz w:val="24"/>
          <w:szCs w:val="24"/>
        </w:rPr>
        <w:t>a</w:t>
      </w:r>
      <w:r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podrán ser reelegidos. </w:t>
      </w:r>
      <w:r w:rsidR="000207AC" w:rsidRPr="00556865">
        <w:rPr>
          <w:rFonts w:ascii="Times New Roman" w:hAnsi="Times New Roman" w:cs="Times New Roman"/>
          <w:sz w:val="24"/>
          <w:szCs w:val="24"/>
        </w:rPr>
        <w:t xml:space="preserve">En todos los casos los mandatos son únicamente </w:t>
      </w:r>
      <w:r w:rsidR="00D87FAD">
        <w:rPr>
          <w:rFonts w:ascii="Times New Roman" w:hAnsi="Times New Roman" w:cs="Times New Roman"/>
          <w:sz w:val="24"/>
          <w:szCs w:val="24"/>
        </w:rPr>
        <w:t xml:space="preserve">nombrados y </w:t>
      </w:r>
      <w:r w:rsidR="000207AC" w:rsidRPr="00556865">
        <w:rPr>
          <w:rFonts w:ascii="Times New Roman" w:hAnsi="Times New Roman" w:cs="Times New Roman"/>
          <w:sz w:val="24"/>
          <w:szCs w:val="24"/>
        </w:rPr>
        <w:t xml:space="preserve">revocables por </w:t>
      </w:r>
      <w:r w:rsidR="0067481E" w:rsidRPr="00556865">
        <w:rPr>
          <w:rFonts w:ascii="Times New Roman" w:hAnsi="Times New Roman" w:cs="Times New Roman"/>
          <w:sz w:val="24"/>
          <w:szCs w:val="24"/>
        </w:rPr>
        <w:t xml:space="preserve">mayoría </w:t>
      </w:r>
      <w:r w:rsidRPr="00556865">
        <w:rPr>
          <w:rFonts w:ascii="Times New Roman" w:hAnsi="Times New Roman" w:cs="Times New Roman"/>
          <w:sz w:val="24"/>
          <w:szCs w:val="24"/>
        </w:rPr>
        <w:t xml:space="preserve">de los miembros presentes en </w:t>
      </w:r>
      <w:r w:rsidR="000207AC" w:rsidRPr="00556865">
        <w:rPr>
          <w:rFonts w:ascii="Times New Roman" w:hAnsi="Times New Roman" w:cs="Times New Roman"/>
          <w:sz w:val="24"/>
          <w:szCs w:val="24"/>
        </w:rPr>
        <w:t>la asamblea</w:t>
      </w:r>
      <w:r w:rsidRPr="00556865">
        <w:rPr>
          <w:rFonts w:ascii="Times New Roman" w:hAnsi="Times New Roman" w:cs="Times New Roman"/>
          <w:sz w:val="24"/>
          <w:szCs w:val="24"/>
        </w:rPr>
        <w:t xml:space="preserve"> convocada a tales efectos</w:t>
      </w:r>
      <w:r w:rsidR="000207AC" w:rsidRPr="00556865">
        <w:rPr>
          <w:rFonts w:ascii="Times New Roman" w:hAnsi="Times New Roman" w:cs="Times New Roman"/>
          <w:sz w:val="24"/>
          <w:szCs w:val="24"/>
        </w:rPr>
        <w:t xml:space="preserve">. </w:t>
      </w:r>
      <w:r w:rsidR="0067481E" w:rsidRPr="00556865">
        <w:rPr>
          <w:rFonts w:ascii="Times New Roman" w:hAnsi="Times New Roman" w:cs="Times New Roman"/>
          <w:sz w:val="24"/>
          <w:szCs w:val="24"/>
        </w:rPr>
        <w:t xml:space="preserve">Con excepción del presidente que podrá ser revocado por el voto de los 2/3 de la Asamblea convocada a tales efectos.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1A7A34" w:rsidRPr="00556865" w:rsidRDefault="00C110A8" w:rsidP="001A7A34">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En caso de licencia, renuncia, fallecimiento o cualquier otra causa que ocasione la vacancia transitoria o permanente de un cargo titular, </w:t>
      </w:r>
      <w:r w:rsidR="00FA1EE8">
        <w:rPr>
          <w:rFonts w:ascii="Times New Roman" w:hAnsi="Times New Roman" w:cs="Times New Roman"/>
          <w:sz w:val="24"/>
          <w:szCs w:val="24"/>
        </w:rPr>
        <w:t xml:space="preserve">se </w:t>
      </w:r>
      <w:r w:rsidR="001A7A34" w:rsidRPr="00556865">
        <w:rPr>
          <w:rFonts w:ascii="Times New Roman" w:hAnsi="Times New Roman" w:cs="Times New Roman"/>
          <w:sz w:val="24"/>
          <w:szCs w:val="24"/>
        </w:rPr>
        <w:t xml:space="preserve">deberán convocar a asamblea dentro de los 15 días para celebrarse dentro de los 30 días siguientes, a los efectos de su integración. En caso de vacancia total del cuerpo el Órgano de Fiscalización cumplirá </w:t>
      </w:r>
      <w:r w:rsidR="001A7A34" w:rsidRPr="00556865">
        <w:rPr>
          <w:rFonts w:ascii="Times New Roman" w:hAnsi="Times New Roman" w:cs="Times New Roman"/>
          <w:sz w:val="24"/>
          <w:szCs w:val="24"/>
        </w:rPr>
        <w:lastRenderedPageBreak/>
        <w:t>dicha convocatoria, todo ello sin perjuicio de las responsabilidades que incumban a los miembros directivos renunciantes. En ambos casos, el órgano que efectúa la convocatoria tendrá todas las facultades inherentes a la celebración de la asamblea o de los comicios.</w:t>
      </w:r>
    </w:p>
    <w:p w:rsidR="00C110A8" w:rsidRPr="00556865" w:rsidRDefault="001A7A34"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 </w:t>
      </w:r>
    </w:p>
    <w:p w:rsidR="00393FFD" w:rsidRPr="00556865" w:rsidRDefault="00393FFD" w:rsidP="000207AC">
      <w:pPr>
        <w:autoSpaceDE w:val="0"/>
        <w:autoSpaceDN w:val="0"/>
        <w:adjustRightInd w:val="0"/>
        <w:spacing w:after="0" w:line="240" w:lineRule="auto"/>
        <w:jc w:val="both"/>
        <w:rPr>
          <w:rFonts w:ascii="Times New Roman" w:hAnsi="Times New Roman" w:cs="Times New Roman"/>
          <w:sz w:val="24"/>
          <w:szCs w:val="24"/>
        </w:rPr>
      </w:pPr>
    </w:p>
    <w:p w:rsidR="00BC53A2" w:rsidRPr="00556865" w:rsidRDefault="007D1141" w:rsidP="00BC53A2">
      <w:pPr>
        <w:pStyle w:val="Ttulo1"/>
        <w:spacing w:before="0" w:after="240"/>
        <w:rPr>
          <w:rFonts w:ascii="Times New Roman" w:hAnsi="Times New Roman"/>
          <w:szCs w:val="24"/>
        </w:rPr>
      </w:pPr>
      <w:r w:rsidRPr="00556865">
        <w:rPr>
          <w:rFonts w:ascii="Times New Roman" w:hAnsi="Times New Roman"/>
          <w:szCs w:val="24"/>
        </w:rPr>
        <w:t xml:space="preserve">Artículo </w:t>
      </w:r>
      <w:r w:rsidR="00222757">
        <w:rPr>
          <w:rFonts w:ascii="Times New Roman" w:hAnsi="Times New Roman"/>
          <w:szCs w:val="24"/>
        </w:rPr>
        <w:t>20</w:t>
      </w:r>
      <w:r w:rsidRPr="00556865">
        <w:rPr>
          <w:rFonts w:ascii="Times New Roman" w:hAnsi="Times New Roman"/>
          <w:szCs w:val="24"/>
        </w:rPr>
        <w:t>º - Mesa Ejecutiva</w:t>
      </w:r>
    </w:p>
    <w:p w:rsidR="00BC53A2" w:rsidRPr="00556865" w:rsidRDefault="007D1141" w:rsidP="00BC53A2">
      <w:pPr>
        <w:pStyle w:val="Ttulo1"/>
        <w:spacing w:before="0" w:after="240"/>
        <w:rPr>
          <w:rFonts w:ascii="Times New Roman" w:hAnsi="Times New Roman"/>
          <w:b w:val="0"/>
          <w:szCs w:val="24"/>
        </w:rPr>
      </w:pPr>
      <w:r w:rsidRPr="00556865">
        <w:rPr>
          <w:rFonts w:ascii="Times New Roman" w:hAnsi="Times New Roman"/>
          <w:b w:val="0"/>
          <w:szCs w:val="24"/>
        </w:rPr>
        <w:t>La Mesa Ejecutiva de</w:t>
      </w:r>
      <w:r w:rsidR="00CD58AF">
        <w:rPr>
          <w:rFonts w:ascii="Times New Roman" w:hAnsi="Times New Roman"/>
          <w:b w:val="0"/>
          <w:szCs w:val="24"/>
        </w:rPr>
        <w:t xml:space="preserve"> </w:t>
      </w:r>
      <w:r w:rsidRPr="00556865">
        <w:rPr>
          <w:rFonts w:ascii="Times New Roman" w:hAnsi="Times New Roman"/>
          <w:b w:val="0"/>
          <w:szCs w:val="24"/>
        </w:rPr>
        <w:t>l</w:t>
      </w:r>
      <w:r w:rsidR="00CD58AF">
        <w:rPr>
          <w:rFonts w:ascii="Times New Roman" w:hAnsi="Times New Roman"/>
          <w:b w:val="0"/>
          <w:szCs w:val="24"/>
        </w:rPr>
        <w:t>a</w:t>
      </w:r>
      <w:r w:rsidRPr="00556865">
        <w:rPr>
          <w:rFonts w:ascii="Times New Roman" w:hAnsi="Times New Roman"/>
          <w:b w:val="0"/>
          <w:szCs w:val="24"/>
        </w:rPr>
        <w:t xml:space="preserve"> </w:t>
      </w:r>
      <w:r w:rsidR="00CD58AF">
        <w:rPr>
          <w:rFonts w:ascii="Times New Roman" w:hAnsi="Times New Roman"/>
          <w:b w:val="0"/>
          <w:szCs w:val="24"/>
        </w:rPr>
        <w:t xml:space="preserve">Comisión Directiva </w:t>
      </w:r>
      <w:r w:rsidRPr="00556865">
        <w:rPr>
          <w:rFonts w:ascii="Times New Roman" w:hAnsi="Times New Roman"/>
          <w:b w:val="0"/>
          <w:szCs w:val="24"/>
        </w:rPr>
        <w:t xml:space="preserve"> estará integrada por el Presidente, el Secretario General, </w:t>
      </w:r>
      <w:r w:rsidR="00FA1EE8">
        <w:rPr>
          <w:rFonts w:ascii="Times New Roman" w:hAnsi="Times New Roman"/>
          <w:b w:val="0"/>
          <w:szCs w:val="24"/>
        </w:rPr>
        <w:t xml:space="preserve">y los ex Presidente. Pudiendo </w:t>
      </w:r>
      <w:r w:rsidRPr="00556865">
        <w:rPr>
          <w:rFonts w:ascii="Times New Roman" w:hAnsi="Times New Roman"/>
          <w:b w:val="0"/>
          <w:szCs w:val="24"/>
        </w:rPr>
        <w:t>en caso de urgencia adoptar decisiones conforme a las atribuciones que para l</w:t>
      </w:r>
      <w:r w:rsidR="00565AD0">
        <w:rPr>
          <w:rFonts w:ascii="Times New Roman" w:hAnsi="Times New Roman"/>
          <w:b w:val="0"/>
          <w:szCs w:val="24"/>
        </w:rPr>
        <w:t>a</w:t>
      </w:r>
      <w:r w:rsidRPr="00556865">
        <w:rPr>
          <w:rFonts w:ascii="Times New Roman" w:hAnsi="Times New Roman"/>
          <w:b w:val="0"/>
          <w:szCs w:val="24"/>
        </w:rPr>
        <w:t xml:space="preserve"> </w:t>
      </w:r>
      <w:r w:rsidR="00CD58AF">
        <w:rPr>
          <w:rFonts w:ascii="Times New Roman" w:hAnsi="Times New Roman"/>
          <w:b w:val="0"/>
          <w:szCs w:val="24"/>
        </w:rPr>
        <w:t xml:space="preserve">Comisión Directiva </w:t>
      </w:r>
      <w:r w:rsidRPr="00556865">
        <w:rPr>
          <w:rFonts w:ascii="Times New Roman" w:hAnsi="Times New Roman"/>
          <w:b w:val="0"/>
          <w:szCs w:val="24"/>
        </w:rPr>
        <w:t xml:space="preserve"> prevé el Artículo 2</w:t>
      </w:r>
      <w:r w:rsidR="00FA1EE8">
        <w:rPr>
          <w:rFonts w:ascii="Times New Roman" w:hAnsi="Times New Roman"/>
          <w:b w:val="0"/>
          <w:szCs w:val="24"/>
        </w:rPr>
        <w:t>2</w:t>
      </w:r>
      <w:r w:rsidRPr="00556865">
        <w:rPr>
          <w:rFonts w:ascii="Times New Roman" w:hAnsi="Times New Roman"/>
          <w:b w:val="0"/>
          <w:szCs w:val="24"/>
        </w:rPr>
        <w:t xml:space="preserve"> en sus incisos a), b) y f), debiendo dar cuenta a éste en la primera reunión posterior que ellas se hubieren adoptado, quien podrá ratificar o rectificar lo actuado. Las decisiones en este caso se podrán adoptar sin necesidad de una reunión presencial de la Mesa Ejecutiva, siempre que conste el acuerdo mayoritario de sus integrantes.</w:t>
      </w:r>
      <w:r w:rsidR="00BC53A2" w:rsidRPr="00556865">
        <w:rPr>
          <w:rFonts w:ascii="Times New Roman" w:hAnsi="Times New Roman"/>
          <w:b w:val="0"/>
          <w:szCs w:val="24"/>
        </w:rPr>
        <w:t xml:space="preserve"> Proponer a la </w:t>
      </w:r>
      <w:r w:rsidR="005D4AFF" w:rsidRPr="00556865">
        <w:rPr>
          <w:rFonts w:ascii="Times New Roman" w:hAnsi="Times New Roman"/>
          <w:b w:val="0"/>
          <w:szCs w:val="24"/>
        </w:rPr>
        <w:t>Comisión</w:t>
      </w:r>
      <w:r w:rsidR="002576BD">
        <w:rPr>
          <w:rFonts w:ascii="Times New Roman" w:hAnsi="Times New Roman"/>
          <w:b w:val="0"/>
          <w:szCs w:val="24"/>
        </w:rPr>
        <w:t xml:space="preserve"> Directiva </w:t>
      </w:r>
      <w:r w:rsidR="00BC53A2" w:rsidRPr="00556865">
        <w:rPr>
          <w:rFonts w:ascii="Times New Roman" w:hAnsi="Times New Roman"/>
          <w:b w:val="0"/>
          <w:szCs w:val="24"/>
        </w:rPr>
        <w:t>los miembros del Consejo Co</w:t>
      </w:r>
      <w:r w:rsidR="00CB5A74">
        <w:rPr>
          <w:rFonts w:ascii="Times New Roman" w:hAnsi="Times New Roman"/>
          <w:b w:val="0"/>
          <w:szCs w:val="24"/>
        </w:rPr>
        <w:t>nsultivo.</w:t>
      </w:r>
      <w:r w:rsidR="00BC53A2" w:rsidRPr="00556865">
        <w:rPr>
          <w:rFonts w:ascii="Times New Roman" w:hAnsi="Times New Roman"/>
          <w:b w:val="0"/>
          <w:szCs w:val="24"/>
        </w:rPr>
        <w:t xml:space="preserve"> </w:t>
      </w:r>
    </w:p>
    <w:p w:rsidR="007D1141" w:rsidRPr="00556865" w:rsidRDefault="007D1141" w:rsidP="007D1141">
      <w:pPr>
        <w:spacing w:after="240"/>
        <w:jc w:val="both"/>
        <w:rPr>
          <w:rFonts w:ascii="Times New Roman" w:hAnsi="Times New Roman" w:cs="Times New Roman"/>
          <w:sz w:val="24"/>
          <w:szCs w:val="24"/>
        </w:rPr>
      </w:pPr>
    </w:p>
    <w:p w:rsidR="00C110A8" w:rsidRPr="00556865" w:rsidRDefault="00C110A8" w:rsidP="00C110A8">
      <w:pPr>
        <w:pStyle w:val="Ttulo1"/>
        <w:spacing w:before="0" w:after="240"/>
        <w:rPr>
          <w:rFonts w:ascii="Times New Roman" w:hAnsi="Times New Roman"/>
          <w:szCs w:val="24"/>
        </w:rPr>
      </w:pPr>
      <w:r w:rsidRPr="00556865">
        <w:rPr>
          <w:rFonts w:ascii="Times New Roman" w:hAnsi="Times New Roman"/>
          <w:szCs w:val="24"/>
        </w:rPr>
        <w:t>Artículo 2</w:t>
      </w:r>
      <w:r w:rsidR="00222757">
        <w:rPr>
          <w:rFonts w:ascii="Times New Roman" w:hAnsi="Times New Roman"/>
          <w:szCs w:val="24"/>
        </w:rPr>
        <w:t>1</w:t>
      </w:r>
      <w:r w:rsidRPr="00556865">
        <w:rPr>
          <w:rFonts w:ascii="Times New Roman" w:hAnsi="Times New Roman"/>
          <w:szCs w:val="24"/>
        </w:rPr>
        <w:t>º - Reuniones – Quórum - Mayorías</w:t>
      </w:r>
    </w:p>
    <w:p w:rsidR="00C110A8" w:rsidRPr="00556865" w:rsidRDefault="00CD58AF" w:rsidP="00C110A8">
      <w:pPr>
        <w:spacing w:after="240"/>
        <w:jc w:val="both"/>
        <w:rPr>
          <w:rFonts w:ascii="Times New Roman" w:hAnsi="Times New Roman" w:cs="Times New Roman"/>
          <w:sz w:val="24"/>
          <w:szCs w:val="24"/>
        </w:rPr>
      </w:pPr>
      <w:r>
        <w:rPr>
          <w:rFonts w:ascii="Times New Roman" w:hAnsi="Times New Roman" w:cs="Times New Roman"/>
          <w:sz w:val="24"/>
          <w:szCs w:val="24"/>
        </w:rPr>
        <w:t>La Comisión Directiva</w:t>
      </w:r>
      <w:r w:rsidRPr="00556865">
        <w:rPr>
          <w:rFonts w:ascii="Times New Roman" w:hAnsi="Times New Roman" w:cs="Times New Roman"/>
          <w:sz w:val="24"/>
          <w:szCs w:val="24"/>
        </w:rPr>
        <w:t xml:space="preserve"> se reunirá al menos cuatro (4) veces al año y toda vez que sea citado por el Presidente o a solicitud de</w:t>
      </w:r>
      <w:r w:rsidR="002576BD">
        <w:rPr>
          <w:rFonts w:ascii="Times New Roman" w:hAnsi="Times New Roman" w:cs="Times New Roman"/>
          <w:sz w:val="24"/>
          <w:szCs w:val="24"/>
        </w:rPr>
        <w:t>l Secretario General</w:t>
      </w:r>
      <w:r w:rsidRPr="00556865">
        <w:rPr>
          <w:rFonts w:ascii="Times New Roman" w:hAnsi="Times New Roman" w:cs="Times New Roman"/>
          <w:sz w:val="24"/>
          <w:szCs w:val="24"/>
        </w:rPr>
        <w:t>,  debiendo e</w:t>
      </w:r>
      <w:r w:rsidR="002576BD">
        <w:rPr>
          <w:rFonts w:ascii="Times New Roman" w:hAnsi="Times New Roman" w:cs="Times New Roman"/>
          <w:sz w:val="24"/>
          <w:szCs w:val="24"/>
        </w:rPr>
        <w:t xml:space="preserve">ste </w:t>
      </w:r>
      <w:r w:rsidRPr="00556865">
        <w:rPr>
          <w:rFonts w:ascii="Times New Roman" w:hAnsi="Times New Roman" w:cs="Times New Roman"/>
          <w:sz w:val="24"/>
          <w:szCs w:val="24"/>
        </w:rPr>
        <w:t xml:space="preserve"> último casos celebrarse la reunión dentro de los diez (10) días hábiles de formulado el pedido. La citación, con indicación del Orden del Día, se efectuará por </w:t>
      </w:r>
      <w:r w:rsidR="00716B62">
        <w:rPr>
          <w:rFonts w:ascii="Times New Roman" w:hAnsi="Times New Roman" w:cs="Times New Roman"/>
          <w:sz w:val="24"/>
          <w:szCs w:val="24"/>
        </w:rPr>
        <w:t xml:space="preserve">circulares y por </w:t>
      </w:r>
      <w:r w:rsidRPr="00556865">
        <w:rPr>
          <w:rFonts w:ascii="Times New Roman" w:hAnsi="Times New Roman" w:cs="Times New Roman"/>
          <w:sz w:val="24"/>
          <w:szCs w:val="24"/>
        </w:rPr>
        <w:t>correo electrónico al domicilio denunciado por los miembros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a la Asociación y con una antelación no menor a los cinco (5) días hábiles a la fecha de celebración. Las reuniones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se efectuarán con el quórum legal, que se constituye con la presencia física de al menos tres (3) miembros titulares o suplentes. Las decisiones se adoptarán por mayoría absoluta de miembros presentes, salvo los casos en los que este Estatuto requiera mayorías especiales así como para la emisión de declaraciones públicas, para las cuales se requerirá mayoría absoluta del total de los miembros titulares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Para decidir la participación como actora en procesos judiciales, y para proponer a la Asamblea la disolución de la Asociación, se requerirá el voto afirmativo de los dos tercios del total de los miembros titulares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002576BD">
        <w:rPr>
          <w:rFonts w:ascii="Times New Roman" w:hAnsi="Times New Roman" w:cs="Times New Roman"/>
          <w:sz w:val="24"/>
          <w:szCs w:val="24"/>
        </w:rPr>
        <w:t>En l</w:t>
      </w:r>
      <w:r w:rsidR="00C110A8" w:rsidRPr="00556865">
        <w:rPr>
          <w:rFonts w:ascii="Times New Roman" w:hAnsi="Times New Roman" w:cs="Times New Roman"/>
          <w:sz w:val="24"/>
          <w:szCs w:val="24"/>
        </w:rPr>
        <w:t xml:space="preserve">as sesiones </w:t>
      </w:r>
      <w:r w:rsidR="002576BD">
        <w:rPr>
          <w:rFonts w:ascii="Times New Roman" w:hAnsi="Times New Roman" w:cs="Times New Roman"/>
          <w:sz w:val="24"/>
          <w:szCs w:val="24"/>
        </w:rPr>
        <w:t xml:space="preserve">realizadas por </w:t>
      </w:r>
      <w:r w:rsidR="00C110A8" w:rsidRPr="00556865">
        <w:rPr>
          <w:rFonts w:ascii="Times New Roman" w:hAnsi="Times New Roman" w:cs="Times New Roman"/>
          <w:sz w:val="24"/>
          <w:szCs w:val="24"/>
        </w:rPr>
        <w:t xml:space="preserve">vía conferencia telefónica, video conferencia u otro medio análogo, </w:t>
      </w:r>
      <w:r w:rsidR="002576BD">
        <w:rPr>
          <w:rFonts w:ascii="Times New Roman" w:hAnsi="Times New Roman" w:cs="Times New Roman"/>
          <w:sz w:val="24"/>
          <w:szCs w:val="24"/>
        </w:rPr>
        <w:t>el quórum deberá alcanzarse con la presencia física de los miembros</w:t>
      </w:r>
      <w:r w:rsidR="00C110A8" w:rsidRPr="00556865">
        <w:rPr>
          <w:rFonts w:ascii="Times New Roman" w:hAnsi="Times New Roman" w:cs="Times New Roman"/>
          <w:sz w:val="24"/>
          <w:szCs w:val="24"/>
        </w:rPr>
        <w:t>, en cuyo caso deberá dejarse constancia de tal circunstancia en el acta respectiva. En caso de participación remota, los miembros presentes físicamente deberán suscribir todos ellos el acta correspondiente a la reunión, dando fe de la participación de los que lo hicieron por medio remoto. Para la emisión de declaraciones públicas no será requisito necesario la realización de reunión presencial, pudiendo emitirse la postura de cada miembro por correo electrónico, y debiendo ratificarse el mismo en la primera reunión que tenga lugar.</w:t>
      </w:r>
    </w:p>
    <w:p w:rsidR="00C110A8" w:rsidRDefault="00CD58AF" w:rsidP="00C110A8">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La Comisión Directiva </w:t>
      </w:r>
      <w:r w:rsidRPr="00556865">
        <w:rPr>
          <w:rFonts w:ascii="Times New Roman" w:hAnsi="Times New Roman" w:cs="Times New Roman"/>
          <w:sz w:val="24"/>
          <w:szCs w:val="24"/>
        </w:rPr>
        <w:t xml:space="preserve"> podrá autorizar a asistir, sin voz ni voto, a las sesiones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de la Asociación a cualquier miembro de la Asociación, pudiendo también, de considerarlo oportuno, concederles voz en las reuniones.</w:t>
      </w:r>
    </w:p>
    <w:p w:rsidR="00716B62" w:rsidRPr="00556865" w:rsidRDefault="00716B62" w:rsidP="00C110A8">
      <w:pPr>
        <w:spacing w:after="240"/>
        <w:jc w:val="both"/>
        <w:rPr>
          <w:rFonts w:ascii="Times New Roman" w:hAnsi="Times New Roman" w:cs="Times New Roman"/>
          <w:sz w:val="24"/>
          <w:szCs w:val="24"/>
        </w:rPr>
      </w:pPr>
      <w:r>
        <w:rPr>
          <w:rFonts w:ascii="Times New Roman" w:hAnsi="Times New Roman" w:cs="Times New Roman"/>
          <w:sz w:val="24"/>
          <w:szCs w:val="24"/>
        </w:rPr>
        <w:t xml:space="preserve">El quórum requerido por estatuto sólo se alcanzará por la presencia física de los miembros del órgano directivo. </w:t>
      </w:r>
    </w:p>
    <w:p w:rsidR="00C110A8" w:rsidRPr="00556865" w:rsidRDefault="00CD58AF" w:rsidP="00C110A8">
      <w:pPr>
        <w:pStyle w:val="Ttulo1"/>
        <w:spacing w:before="0" w:after="240"/>
        <w:rPr>
          <w:rFonts w:ascii="Times New Roman" w:hAnsi="Times New Roman"/>
          <w:szCs w:val="24"/>
        </w:rPr>
      </w:pPr>
      <w:r w:rsidRPr="00556865">
        <w:rPr>
          <w:rFonts w:ascii="Times New Roman" w:hAnsi="Times New Roman"/>
          <w:szCs w:val="24"/>
        </w:rPr>
        <w:t>Artículo 2</w:t>
      </w:r>
      <w:r w:rsidR="00222757">
        <w:rPr>
          <w:rFonts w:ascii="Times New Roman" w:hAnsi="Times New Roman"/>
          <w:szCs w:val="24"/>
        </w:rPr>
        <w:t>2</w:t>
      </w:r>
      <w:r w:rsidRPr="00556865">
        <w:rPr>
          <w:rFonts w:ascii="Times New Roman" w:hAnsi="Times New Roman"/>
          <w:szCs w:val="24"/>
        </w:rPr>
        <w:t>º - Atribuciones y deberes de</w:t>
      </w:r>
      <w:r>
        <w:rPr>
          <w:rFonts w:ascii="Times New Roman" w:hAnsi="Times New Roman"/>
          <w:szCs w:val="24"/>
        </w:rPr>
        <w:t xml:space="preserve"> </w:t>
      </w:r>
      <w:r w:rsidRPr="00556865">
        <w:rPr>
          <w:rFonts w:ascii="Times New Roman" w:hAnsi="Times New Roman"/>
          <w:szCs w:val="24"/>
        </w:rPr>
        <w:t>l</w:t>
      </w:r>
      <w:r>
        <w:rPr>
          <w:rFonts w:ascii="Times New Roman" w:hAnsi="Times New Roman"/>
          <w:szCs w:val="24"/>
        </w:rPr>
        <w:t>a</w:t>
      </w:r>
      <w:r w:rsidRPr="00556865">
        <w:rPr>
          <w:rFonts w:ascii="Times New Roman" w:hAnsi="Times New Roman"/>
          <w:szCs w:val="24"/>
        </w:rPr>
        <w:t xml:space="preserve"> </w:t>
      </w:r>
      <w:r>
        <w:rPr>
          <w:rFonts w:ascii="Times New Roman" w:hAnsi="Times New Roman"/>
          <w:szCs w:val="24"/>
        </w:rPr>
        <w:t xml:space="preserve">Comisión Directiva </w:t>
      </w:r>
    </w:p>
    <w:p w:rsidR="00C110A8" w:rsidRPr="00556865" w:rsidRDefault="00CD58AF" w:rsidP="00C110A8">
      <w:pPr>
        <w:spacing w:after="240"/>
        <w:jc w:val="both"/>
        <w:rPr>
          <w:rFonts w:ascii="Times New Roman" w:hAnsi="Times New Roman" w:cs="Times New Roman"/>
          <w:sz w:val="24"/>
          <w:szCs w:val="24"/>
        </w:rPr>
      </w:pPr>
      <w:r w:rsidRPr="00556865">
        <w:rPr>
          <w:rFonts w:ascii="Times New Roman" w:hAnsi="Times New Roman" w:cs="Times New Roman"/>
          <w:sz w:val="24"/>
          <w:szCs w:val="24"/>
        </w:rPr>
        <w:t>Son atribuciones y obligaciones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Ejecutar las resoluciones de la Asamblea, cumplir y hacer cumplir este Estatuto interpretándolo en caso de duda, con cargo de dar cuenta a la Asamblea más próxima que se celebre.</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Ejercer la administración de la Asociación.</w:t>
      </w:r>
    </w:p>
    <w:p w:rsidR="00C110A8" w:rsidRPr="00556865" w:rsidRDefault="00C110A8" w:rsidP="00BC53A2">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Convocar a las Asambleas, cuando resulte legalmente necesario, o a solicitud de al menos el </w:t>
      </w:r>
      <w:r w:rsidR="00BC53A2" w:rsidRPr="00556865">
        <w:rPr>
          <w:rFonts w:ascii="Times New Roman" w:hAnsi="Times New Roman" w:cs="Times New Roman"/>
          <w:sz w:val="24"/>
          <w:szCs w:val="24"/>
        </w:rPr>
        <w:t>veinte</w:t>
      </w:r>
      <w:r w:rsidRPr="00556865">
        <w:rPr>
          <w:rFonts w:ascii="Times New Roman" w:hAnsi="Times New Roman" w:cs="Times New Roman"/>
          <w:sz w:val="24"/>
          <w:szCs w:val="24"/>
        </w:rPr>
        <w:t xml:space="preserve"> por ciento de los miembros titulares.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Resolver la admisión de las personas e instituciones que soliciten ingresar como miembros conforme lo dispuesto en el presente Estatuto.</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Nombrar empleados y a todo el personal que fuere necesario para el normal funcionamiento de la Asociación, fijar sus remuneraciones, amonestarlos, suspenderlos y despedirlos; contratar servicios profesionales.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Tomar las decisiones conducentes al cumplimiento de los objetivos sociales.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Presentar a la Asamblea la Memoria, Balance General, Inventario, Cuenta de Gastos y Recursos e Informe del Revisor de Cuentas. Todos estos documentos deberán ser puestos en conocimiento de los miembros de la Asociación con la anticipación y conforme el modo legalmente requeridos.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Realizar los actos que especifican los artículos 1881 y concordantes del Código Civil, con cargo de dar cuenta a la primera Asamblea que se celebre, salvo los casos de adquisición o enajenación de inmuebles y constitución de gravámenes sobre éstos, en cuyo caso será necesaria la previa autorización por parte de la Asamblea.</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Dictar las reglamentaciones necesarias para el cumplimiento de los objetivos de la Asociación, pudiendo crear, de considerarlo necesario, comisiones para el estudio de alguna materia particular.</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Fijar periódicamente la cuota social, dando cuenta de ello a la Asamblea, pudiendo establecer</w:t>
      </w:r>
      <w:r w:rsidR="00FC591D">
        <w:rPr>
          <w:rFonts w:ascii="Times New Roman" w:hAnsi="Times New Roman" w:cs="Times New Roman"/>
          <w:sz w:val="24"/>
          <w:szCs w:val="24"/>
        </w:rPr>
        <w:t xml:space="preserve">, por mayoría absoluta, </w:t>
      </w:r>
      <w:r w:rsidRPr="00556865">
        <w:rPr>
          <w:rFonts w:ascii="Times New Roman" w:hAnsi="Times New Roman" w:cs="Times New Roman"/>
          <w:sz w:val="24"/>
          <w:szCs w:val="24"/>
        </w:rPr>
        <w:t>cuotas diferenciales para las distintas categorías de socios.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Conceder planes de pago para las deudas de cuotas sociales.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lastRenderedPageBreak/>
        <w:t>Disponer se lleven debidamente rubricados los libros exigidos por las normas legales en vigencia.</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Aprobar convenios con instituciones públicas o privadas y el ingreso a entidades que agrupen a instituciones similares a la Asociación.</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Aprobar la emisión de declaraciones públicas, la promoción o participación en procesos judiciales, en cualquier carácter.</w:t>
      </w:r>
    </w:p>
    <w:p w:rsidR="00C110A8" w:rsidRPr="00556865" w:rsidRDefault="00C110A8" w:rsidP="00C110A8">
      <w:pPr>
        <w:tabs>
          <w:tab w:val="left" w:pos="567"/>
          <w:tab w:val="left" w:pos="1134"/>
        </w:tabs>
        <w:spacing w:after="240"/>
        <w:ind w:left="1134" w:hanging="414"/>
        <w:jc w:val="both"/>
        <w:rPr>
          <w:rFonts w:ascii="Times New Roman" w:hAnsi="Times New Roman" w:cs="Times New Roman"/>
          <w:sz w:val="24"/>
          <w:szCs w:val="24"/>
        </w:rPr>
      </w:pPr>
      <w:r w:rsidRPr="00556865">
        <w:rPr>
          <w:rFonts w:ascii="Times New Roman" w:hAnsi="Times New Roman" w:cs="Times New Roman"/>
          <w:sz w:val="24"/>
          <w:szCs w:val="24"/>
        </w:rPr>
        <w:t>ñ)</w:t>
      </w:r>
      <w:r w:rsidRPr="00556865">
        <w:rPr>
          <w:rFonts w:ascii="Times New Roman" w:hAnsi="Times New Roman" w:cs="Times New Roman"/>
          <w:sz w:val="24"/>
          <w:szCs w:val="24"/>
        </w:rPr>
        <w:tab/>
        <w:t>Mantener informados a todos los miembros de la Asociación de sus decisiones, a través de los medios que estime idóneos.</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Aprobar la realización de gastos o inversiones superiores al equivalente a cien  (100) cuotas sociales de miembros titulares. </w:t>
      </w:r>
      <w:r w:rsidR="00CD58AF" w:rsidRPr="00556865">
        <w:rPr>
          <w:rFonts w:ascii="Times New Roman" w:hAnsi="Times New Roman" w:cs="Times New Roman"/>
          <w:sz w:val="24"/>
          <w:szCs w:val="24"/>
        </w:rPr>
        <w:t>Por montos superiores al equivalente a trescientas (300) cuotas sociales de miembros titulares, o que excedan el período de mandato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tales gastos serán aprobados </w:t>
      </w:r>
      <w:r w:rsidR="00CD58AF" w:rsidRPr="00556865">
        <w:rPr>
          <w:rFonts w:ascii="Times New Roman" w:hAnsi="Times New Roman" w:cs="Times New Roman"/>
          <w:i/>
          <w:sz w:val="24"/>
          <w:szCs w:val="24"/>
        </w:rPr>
        <w:t>ad referéndum</w:t>
      </w:r>
      <w:r w:rsidR="00CD58AF" w:rsidRPr="00556865">
        <w:rPr>
          <w:rFonts w:ascii="Times New Roman" w:hAnsi="Times New Roman" w:cs="Times New Roman"/>
          <w:sz w:val="24"/>
          <w:szCs w:val="24"/>
        </w:rPr>
        <w:t xml:space="preserve"> de la Asamblea.</w:t>
      </w:r>
    </w:p>
    <w:p w:rsidR="00C110A8" w:rsidRPr="00556865" w:rsidRDefault="00C110A8" w:rsidP="00C110A8">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Organizar, con periodicidad bianual, los Encuentros de Profesores de Derecho Constitucional. Organizar congresos, cursos y seminarios sobre temas relacionados con los objetivos de la Asociación. Disponer la publicación de libros y revistas sobre la temática del Derecho Constitucional Judicial, y la habilitación de foros referidos a ella.</w:t>
      </w:r>
    </w:p>
    <w:p w:rsidR="00BC53A2" w:rsidRPr="00556865" w:rsidRDefault="00BC53A2" w:rsidP="00BC53A2">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Designar, de considerarlo oportuno, cargos </w:t>
      </w:r>
      <w:r w:rsidR="005D4AFF" w:rsidRPr="00556865">
        <w:rPr>
          <w:rFonts w:ascii="Times New Roman" w:hAnsi="Times New Roman" w:cs="Times New Roman"/>
          <w:sz w:val="24"/>
          <w:szCs w:val="24"/>
        </w:rPr>
        <w:t>honoríficos</w:t>
      </w:r>
      <w:r w:rsidRPr="00556865">
        <w:rPr>
          <w:rFonts w:ascii="Times New Roman" w:hAnsi="Times New Roman" w:cs="Times New Roman"/>
          <w:sz w:val="24"/>
          <w:szCs w:val="24"/>
        </w:rPr>
        <w:t xml:space="preserve"> en la Asociación</w:t>
      </w:r>
      <w:r w:rsidR="00565AD0">
        <w:rPr>
          <w:rFonts w:ascii="Times New Roman" w:hAnsi="Times New Roman" w:cs="Times New Roman"/>
          <w:sz w:val="24"/>
          <w:szCs w:val="24"/>
        </w:rPr>
        <w:t xml:space="preserve"> a propuesta de la mesa directiva</w:t>
      </w:r>
      <w:r w:rsidRPr="00556865">
        <w:rPr>
          <w:rFonts w:ascii="Times New Roman" w:hAnsi="Times New Roman" w:cs="Times New Roman"/>
          <w:sz w:val="24"/>
          <w:szCs w:val="24"/>
        </w:rPr>
        <w:t>, los que tendrán carácter vitalicio.</w:t>
      </w:r>
    </w:p>
    <w:p w:rsidR="00BC53A2" w:rsidRPr="00556865" w:rsidRDefault="00BC53A2" w:rsidP="00BC53A2">
      <w:pPr>
        <w:numPr>
          <w:ilvl w:val="0"/>
          <w:numId w:val="9"/>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Designar los miembros del Consejo Consultivo a propuesta de la Mesa </w:t>
      </w:r>
      <w:r w:rsidR="005D4AFF" w:rsidRPr="00556865">
        <w:rPr>
          <w:rFonts w:ascii="Times New Roman" w:hAnsi="Times New Roman" w:cs="Times New Roman"/>
          <w:sz w:val="24"/>
          <w:szCs w:val="24"/>
        </w:rPr>
        <w:t>Ejecutiva</w:t>
      </w:r>
      <w:r w:rsidRPr="00556865">
        <w:rPr>
          <w:rFonts w:ascii="Times New Roman" w:hAnsi="Times New Roman" w:cs="Times New Roman"/>
          <w:sz w:val="24"/>
          <w:szCs w:val="24"/>
        </w:rPr>
        <w:t xml:space="preserve"> </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p>
    <w:p w:rsidR="00FB25F6" w:rsidRPr="00556865" w:rsidRDefault="00016310" w:rsidP="00E77C92">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SECCION SEGUNDA</w:t>
      </w:r>
      <w:r w:rsidR="00565AD0">
        <w:rPr>
          <w:rFonts w:ascii="Times New Roman" w:hAnsi="Times New Roman" w:cs="Times New Roman"/>
          <w:b/>
          <w:sz w:val="24"/>
          <w:szCs w:val="24"/>
        </w:rPr>
        <w:t xml:space="preserve">. Organo de </w:t>
      </w:r>
      <w:r w:rsidR="00697DD9">
        <w:rPr>
          <w:rFonts w:ascii="Times New Roman" w:hAnsi="Times New Roman" w:cs="Times New Roman"/>
          <w:b/>
          <w:sz w:val="24"/>
          <w:szCs w:val="24"/>
        </w:rPr>
        <w:t>Fiscalización</w:t>
      </w:r>
      <w:r w:rsidR="00565AD0">
        <w:rPr>
          <w:rFonts w:ascii="Times New Roman" w:hAnsi="Times New Roman" w:cs="Times New Roman"/>
          <w:b/>
          <w:sz w:val="24"/>
          <w:szCs w:val="24"/>
        </w:rPr>
        <w:t xml:space="preserve">. Revisor de cuentas. </w:t>
      </w:r>
    </w:p>
    <w:p w:rsidR="00CB5A74" w:rsidRDefault="00E77C92" w:rsidP="00E77C92">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125EA4">
        <w:rPr>
          <w:rFonts w:ascii="Times New Roman" w:hAnsi="Times New Roman" w:cs="Times New Roman"/>
          <w:b/>
          <w:sz w:val="24"/>
          <w:szCs w:val="24"/>
        </w:rPr>
        <w:t>2</w:t>
      </w:r>
      <w:r w:rsidR="00222757">
        <w:rPr>
          <w:rFonts w:ascii="Times New Roman" w:hAnsi="Times New Roman" w:cs="Times New Roman"/>
          <w:b/>
          <w:sz w:val="24"/>
          <w:szCs w:val="24"/>
        </w:rPr>
        <w:t>3</w:t>
      </w:r>
      <w:r w:rsidRPr="00556865">
        <w:rPr>
          <w:rFonts w:ascii="Times New Roman" w:hAnsi="Times New Roman" w:cs="Times New Roman"/>
          <w:b/>
          <w:sz w:val="24"/>
          <w:szCs w:val="24"/>
        </w:rPr>
        <w:t xml:space="preserve">º.- </w:t>
      </w:r>
      <w:r w:rsidR="00565AD0">
        <w:rPr>
          <w:rFonts w:ascii="Times New Roman" w:hAnsi="Times New Roman" w:cs="Times New Roman"/>
          <w:b/>
          <w:sz w:val="24"/>
          <w:szCs w:val="24"/>
        </w:rPr>
        <w:t xml:space="preserve">Revisor de cuentas. </w:t>
      </w:r>
    </w:p>
    <w:p w:rsidR="00CB5A74" w:rsidRDefault="00CB5A74" w:rsidP="00E77C92">
      <w:pPr>
        <w:autoSpaceDE w:val="0"/>
        <w:autoSpaceDN w:val="0"/>
        <w:adjustRightInd w:val="0"/>
        <w:spacing w:after="0" w:line="240" w:lineRule="auto"/>
        <w:jc w:val="both"/>
        <w:rPr>
          <w:rFonts w:ascii="Times New Roman" w:hAnsi="Times New Roman" w:cs="Times New Roman"/>
          <w:b/>
          <w:sz w:val="24"/>
          <w:szCs w:val="24"/>
        </w:rPr>
      </w:pPr>
    </w:p>
    <w:p w:rsidR="00FB25F6" w:rsidRPr="00CB5A74" w:rsidRDefault="00FB25F6" w:rsidP="00E77C92">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sz w:val="24"/>
          <w:szCs w:val="24"/>
        </w:rPr>
        <w:t xml:space="preserve">El Organo de </w:t>
      </w:r>
      <w:r w:rsidR="005D4AFF" w:rsidRPr="00556865">
        <w:rPr>
          <w:rFonts w:ascii="Times New Roman" w:hAnsi="Times New Roman" w:cs="Times New Roman"/>
          <w:sz w:val="24"/>
          <w:szCs w:val="24"/>
        </w:rPr>
        <w:t>Fiscalización</w:t>
      </w:r>
      <w:r w:rsidRPr="00556865">
        <w:rPr>
          <w:rFonts w:ascii="Times New Roman" w:hAnsi="Times New Roman" w:cs="Times New Roman"/>
          <w:sz w:val="24"/>
          <w:szCs w:val="24"/>
        </w:rPr>
        <w:t xml:space="preserve"> estará integrado</w:t>
      </w:r>
      <w:r w:rsidR="00FD595C" w:rsidRPr="00556865">
        <w:rPr>
          <w:rFonts w:ascii="Times New Roman" w:hAnsi="Times New Roman" w:cs="Times New Roman"/>
          <w:sz w:val="24"/>
          <w:szCs w:val="24"/>
        </w:rPr>
        <w:t xml:space="preserve"> por un </w:t>
      </w:r>
      <w:r w:rsidR="00CB5A74">
        <w:rPr>
          <w:rFonts w:ascii="Times New Roman" w:hAnsi="Times New Roman" w:cs="Times New Roman"/>
          <w:sz w:val="24"/>
          <w:szCs w:val="24"/>
        </w:rPr>
        <w:t xml:space="preserve">Revisor de Cuentas </w:t>
      </w:r>
      <w:r w:rsidRPr="00556865">
        <w:rPr>
          <w:rFonts w:ascii="Times New Roman" w:hAnsi="Times New Roman" w:cs="Times New Roman"/>
          <w:sz w:val="24"/>
          <w:szCs w:val="24"/>
        </w:rPr>
        <w:t>titular</w:t>
      </w:r>
      <w:r w:rsidR="00FD595C" w:rsidRPr="00556865">
        <w:rPr>
          <w:rFonts w:ascii="Times New Roman" w:hAnsi="Times New Roman" w:cs="Times New Roman"/>
          <w:sz w:val="24"/>
          <w:szCs w:val="24"/>
        </w:rPr>
        <w:t xml:space="preserve"> </w:t>
      </w:r>
      <w:r w:rsidR="00BF4676">
        <w:rPr>
          <w:rFonts w:ascii="Times New Roman" w:hAnsi="Times New Roman" w:cs="Times New Roman"/>
          <w:sz w:val="24"/>
          <w:szCs w:val="24"/>
        </w:rPr>
        <w:t xml:space="preserve">durara en su cargo dos (2) años y podrá </w:t>
      </w:r>
      <w:r w:rsidRPr="00556865">
        <w:rPr>
          <w:rFonts w:ascii="Times New Roman" w:hAnsi="Times New Roman" w:cs="Times New Roman"/>
          <w:sz w:val="24"/>
          <w:szCs w:val="24"/>
        </w:rPr>
        <w:t>ser elegido por dos años</w:t>
      </w:r>
      <w:r w:rsidR="00BF4676">
        <w:rPr>
          <w:rFonts w:ascii="Times New Roman" w:hAnsi="Times New Roman" w:cs="Times New Roman"/>
          <w:sz w:val="24"/>
          <w:szCs w:val="24"/>
        </w:rPr>
        <w:t xml:space="preserve"> </w:t>
      </w:r>
      <w:r w:rsidR="00B8535D">
        <w:rPr>
          <w:rFonts w:ascii="Times New Roman" w:hAnsi="Times New Roman" w:cs="Times New Roman"/>
          <w:sz w:val="24"/>
          <w:szCs w:val="24"/>
        </w:rPr>
        <w:t>más</w:t>
      </w:r>
      <w:r w:rsidR="00BF4676">
        <w:rPr>
          <w:rFonts w:ascii="Times New Roman" w:hAnsi="Times New Roman" w:cs="Times New Roman"/>
          <w:sz w:val="24"/>
          <w:szCs w:val="24"/>
        </w:rPr>
        <w:t xml:space="preserve">, pudiendo </w:t>
      </w:r>
      <w:r w:rsidRPr="00556865">
        <w:rPr>
          <w:rFonts w:ascii="Times New Roman" w:hAnsi="Times New Roman" w:cs="Times New Roman"/>
          <w:sz w:val="24"/>
          <w:szCs w:val="24"/>
        </w:rPr>
        <w:t xml:space="preserve">ser removidos por la </w:t>
      </w:r>
      <w:r w:rsidR="00CB5A74">
        <w:rPr>
          <w:rFonts w:ascii="Times New Roman" w:hAnsi="Times New Roman" w:cs="Times New Roman"/>
          <w:sz w:val="24"/>
          <w:szCs w:val="24"/>
        </w:rPr>
        <w:t>Asamblea</w:t>
      </w:r>
      <w:r w:rsidRPr="00556865">
        <w:rPr>
          <w:rFonts w:ascii="Times New Roman" w:hAnsi="Times New Roman" w:cs="Times New Roman"/>
          <w:sz w:val="24"/>
          <w:szCs w:val="24"/>
        </w:rPr>
        <w:t>. T</w:t>
      </w:r>
      <w:r w:rsidR="00E77C92" w:rsidRPr="00556865">
        <w:rPr>
          <w:rFonts w:ascii="Times New Roman" w:hAnsi="Times New Roman" w:cs="Times New Roman"/>
          <w:sz w:val="24"/>
          <w:szCs w:val="24"/>
        </w:rPr>
        <w:t xml:space="preserve">endrá las siguientes atribuciones y deberes: </w:t>
      </w:r>
    </w:p>
    <w:p w:rsidR="00FB25F6" w:rsidRPr="00556865" w:rsidRDefault="00E77C92"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a) Controlar permanentemente los libros y documentación contable respaldatoria de los asientos volcados, fiscalizando la administración, comprobando el estado de la caja y la existencia de los fondos, títulos y valores;</w:t>
      </w:r>
    </w:p>
    <w:p w:rsidR="00FB25F6" w:rsidRPr="00556865" w:rsidRDefault="00E77C92"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 xml:space="preserve"> </w:t>
      </w:r>
      <w:r w:rsidR="00CD58AF" w:rsidRPr="00556865">
        <w:rPr>
          <w:rFonts w:ascii="Times New Roman" w:hAnsi="Times New Roman" w:cs="Times New Roman"/>
          <w:sz w:val="24"/>
          <w:szCs w:val="24"/>
        </w:rPr>
        <w:t>b) Asistir a las sesiones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cuando lo estime conveniente, con voz y sin voto, no computándose su asistencia a los efectos del quórum; </w:t>
      </w:r>
    </w:p>
    <w:p w:rsidR="00FB25F6" w:rsidRPr="00556865" w:rsidRDefault="00E77C92"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c) Verificar el cumplimiento de las leyes, estatutos y reglamentos, en especial en lo referente a los derechos de los socios y las condiciones en que se otorgan los beneficios sociales;</w:t>
      </w:r>
    </w:p>
    <w:p w:rsidR="00FB25F6" w:rsidRPr="00556865" w:rsidRDefault="00CD58AF"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 xml:space="preserve">d) Anualmente, dictaminará sobre la Memoria, Inventario, Balance General y Cuanta de Gastos y Recursos presentadas por </w:t>
      </w:r>
      <w:r>
        <w:rPr>
          <w:rFonts w:ascii="Times New Roman" w:hAnsi="Times New Roman" w:cs="Times New Roman"/>
          <w:sz w:val="24"/>
          <w:szCs w:val="24"/>
        </w:rPr>
        <w:t xml:space="preserve">la Comisión Directiva </w:t>
      </w:r>
      <w:r w:rsidRPr="00556865">
        <w:rPr>
          <w:rFonts w:ascii="Times New Roman" w:hAnsi="Times New Roman" w:cs="Times New Roman"/>
          <w:sz w:val="24"/>
          <w:szCs w:val="24"/>
        </w:rPr>
        <w:t xml:space="preserve"> a la asamblea ordinaria al cierre del ejercicio; </w:t>
      </w:r>
    </w:p>
    <w:p w:rsidR="00FB25F6" w:rsidRPr="00556865" w:rsidRDefault="00CD58AF"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e) Convocar a asamblea ordinaria cuando omitiere hacerlo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r w:rsidRPr="00556865">
        <w:rPr>
          <w:rFonts w:ascii="Times New Roman" w:hAnsi="Times New Roman" w:cs="Times New Roman"/>
          <w:sz w:val="24"/>
          <w:szCs w:val="24"/>
        </w:rPr>
        <w:t xml:space="preserve"> previa intimación fehaciente a la misma por el término de 15 días; </w:t>
      </w:r>
    </w:p>
    <w:p w:rsidR="00FB25F6" w:rsidRPr="00556865" w:rsidRDefault="00CD58AF"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lastRenderedPageBreak/>
        <w:t xml:space="preserve">f) Solicitar la convocatoria a asamblea extraordinaria cuando la juzgue necesario, poniendo los antecedentes que fundamentan su pedido en conocimiento de la Inspección General de Justicia cuando se negare a acceder a ello </w:t>
      </w:r>
      <w:r>
        <w:rPr>
          <w:rFonts w:ascii="Times New Roman" w:hAnsi="Times New Roman" w:cs="Times New Roman"/>
          <w:sz w:val="24"/>
          <w:szCs w:val="24"/>
        </w:rPr>
        <w:t>la Comisión Directiva;</w:t>
      </w:r>
      <w:r w:rsidRPr="00556865">
        <w:rPr>
          <w:rFonts w:ascii="Times New Roman" w:hAnsi="Times New Roman" w:cs="Times New Roman"/>
          <w:sz w:val="24"/>
          <w:szCs w:val="24"/>
        </w:rPr>
        <w:t xml:space="preserve"> </w:t>
      </w:r>
    </w:p>
    <w:p w:rsidR="00FB25F6" w:rsidRPr="00556865" w:rsidRDefault="00CD58AF"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g) Convocar, dando a cuenta al organismo de Control, a asamblea extraordinaria, cuando esta fuera solicitada infructuosamente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por los asociados, de conformidad con los términos del Art.</w:t>
      </w:r>
      <w:r w:rsidR="00B8535D">
        <w:rPr>
          <w:rFonts w:ascii="Times New Roman" w:hAnsi="Times New Roman" w:cs="Times New Roman"/>
          <w:sz w:val="24"/>
          <w:szCs w:val="24"/>
        </w:rPr>
        <w:t>34</w:t>
      </w:r>
      <w:bookmarkStart w:id="0" w:name="_GoBack"/>
      <w:bookmarkEnd w:id="0"/>
      <w:r w:rsidRPr="00556865">
        <w:rPr>
          <w:rFonts w:ascii="Times New Roman" w:hAnsi="Times New Roman" w:cs="Times New Roman"/>
          <w:sz w:val="24"/>
          <w:szCs w:val="24"/>
        </w:rPr>
        <w:t xml:space="preserve">; </w:t>
      </w:r>
    </w:p>
    <w:p w:rsidR="00FB25F6" w:rsidRPr="00556865" w:rsidRDefault="00E77C92" w:rsidP="0009631F">
      <w:pPr>
        <w:autoSpaceDE w:val="0"/>
        <w:autoSpaceDN w:val="0"/>
        <w:adjustRightInd w:val="0"/>
        <w:spacing w:after="0" w:line="240" w:lineRule="auto"/>
        <w:ind w:left="708"/>
        <w:jc w:val="both"/>
        <w:rPr>
          <w:rFonts w:ascii="Times New Roman" w:hAnsi="Times New Roman" w:cs="Times New Roman"/>
          <w:sz w:val="24"/>
          <w:szCs w:val="24"/>
        </w:rPr>
      </w:pPr>
      <w:r w:rsidRPr="00556865">
        <w:rPr>
          <w:rFonts w:ascii="Times New Roman" w:hAnsi="Times New Roman" w:cs="Times New Roman"/>
          <w:sz w:val="24"/>
          <w:szCs w:val="24"/>
        </w:rPr>
        <w:t xml:space="preserve">h) Vigilar las operaciones de liquidación de la asociación. </w:t>
      </w:r>
    </w:p>
    <w:p w:rsidR="00FB25F6" w:rsidRPr="00556865" w:rsidRDefault="00FB25F6" w:rsidP="0009631F">
      <w:pPr>
        <w:autoSpaceDE w:val="0"/>
        <w:autoSpaceDN w:val="0"/>
        <w:adjustRightInd w:val="0"/>
        <w:spacing w:after="0" w:line="240" w:lineRule="auto"/>
        <w:ind w:left="708"/>
        <w:jc w:val="both"/>
        <w:rPr>
          <w:rFonts w:ascii="Times New Roman" w:hAnsi="Times New Roman" w:cs="Times New Roman"/>
          <w:sz w:val="24"/>
          <w:szCs w:val="24"/>
        </w:rPr>
      </w:pPr>
    </w:p>
    <w:p w:rsidR="00E77C92" w:rsidRPr="00556865" w:rsidRDefault="00E77C92" w:rsidP="00E77C92">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El Órgano de Administración cuidará de ejercer sus funciones de modo que no entorpezca la regularidad de la administración social.</w:t>
      </w:r>
    </w:p>
    <w:p w:rsidR="00E77C92" w:rsidRPr="00556865" w:rsidRDefault="00E77C92" w:rsidP="000207AC">
      <w:pPr>
        <w:autoSpaceDE w:val="0"/>
        <w:autoSpaceDN w:val="0"/>
        <w:adjustRightInd w:val="0"/>
        <w:spacing w:after="0" w:line="240" w:lineRule="auto"/>
        <w:jc w:val="both"/>
        <w:rPr>
          <w:rFonts w:ascii="Times New Roman" w:hAnsi="Times New Roman" w:cs="Times New Roman"/>
          <w:sz w:val="24"/>
          <w:szCs w:val="24"/>
        </w:rPr>
      </w:pPr>
    </w:p>
    <w:p w:rsidR="0009631F" w:rsidRPr="00556865" w:rsidRDefault="00016310"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SECCION TERCERA</w:t>
      </w:r>
      <w:r w:rsidR="009728B4" w:rsidRPr="00556865">
        <w:rPr>
          <w:rFonts w:ascii="Times New Roman" w:hAnsi="Times New Roman" w:cs="Times New Roman"/>
          <w:b/>
          <w:sz w:val="24"/>
          <w:szCs w:val="24"/>
        </w:rPr>
        <w:t xml:space="preserve">. </w:t>
      </w:r>
      <w:r w:rsidR="0009631F" w:rsidRPr="00556865">
        <w:rPr>
          <w:rFonts w:ascii="Times New Roman" w:hAnsi="Times New Roman" w:cs="Times New Roman"/>
          <w:b/>
          <w:sz w:val="24"/>
          <w:szCs w:val="24"/>
        </w:rPr>
        <w:t xml:space="preserve">Presidente </w:t>
      </w:r>
    </w:p>
    <w:p w:rsidR="0009631F"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125EA4">
        <w:rPr>
          <w:rFonts w:ascii="Times New Roman" w:hAnsi="Times New Roman" w:cs="Times New Roman"/>
          <w:b/>
          <w:sz w:val="24"/>
          <w:szCs w:val="24"/>
        </w:rPr>
        <w:t>2</w:t>
      </w:r>
      <w:r w:rsidR="00222757">
        <w:rPr>
          <w:rFonts w:ascii="Times New Roman" w:hAnsi="Times New Roman" w:cs="Times New Roman"/>
          <w:b/>
          <w:sz w:val="24"/>
          <w:szCs w:val="24"/>
        </w:rPr>
        <w:t>4</w:t>
      </w:r>
      <w:r w:rsidRPr="00556865">
        <w:rPr>
          <w:rFonts w:ascii="Times New Roman" w:hAnsi="Times New Roman" w:cs="Times New Roman"/>
          <w:b/>
          <w:sz w:val="24"/>
          <w:szCs w:val="24"/>
        </w:rPr>
        <w:t xml:space="preserve">º.- </w:t>
      </w:r>
      <w:r w:rsidR="0009631F" w:rsidRPr="00556865">
        <w:rPr>
          <w:rFonts w:ascii="Times New Roman" w:hAnsi="Times New Roman" w:cs="Times New Roman"/>
          <w:b/>
          <w:sz w:val="24"/>
          <w:szCs w:val="24"/>
        </w:rPr>
        <w:t>Del Presidente</w:t>
      </w:r>
    </w:p>
    <w:p w:rsidR="00B30EEE" w:rsidRPr="00556865" w:rsidRDefault="00B30EEE" w:rsidP="000207AC">
      <w:pPr>
        <w:autoSpaceDE w:val="0"/>
        <w:autoSpaceDN w:val="0"/>
        <w:adjustRightInd w:val="0"/>
        <w:spacing w:after="0" w:line="240" w:lineRule="auto"/>
        <w:jc w:val="both"/>
        <w:rPr>
          <w:rFonts w:ascii="Times New Roman" w:hAnsi="Times New Roman" w:cs="Times New Roman"/>
          <w:b/>
          <w:sz w:val="24"/>
          <w:szCs w:val="24"/>
        </w:rPr>
      </w:pP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Corresponde al Presidente o a quien lo reemplace estatutariamente:</w:t>
      </w:r>
    </w:p>
    <w:p w:rsidR="0009631F" w:rsidRPr="00556865" w:rsidRDefault="000207AC"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Ejercer la representación </w:t>
      </w:r>
      <w:r w:rsidR="00016310" w:rsidRPr="00556865">
        <w:rPr>
          <w:rFonts w:ascii="Times New Roman" w:hAnsi="Times New Roman" w:cs="Times New Roman"/>
          <w:sz w:val="24"/>
          <w:szCs w:val="24"/>
        </w:rPr>
        <w:t xml:space="preserve">legal </w:t>
      </w:r>
      <w:r w:rsidRPr="00556865">
        <w:rPr>
          <w:rFonts w:ascii="Times New Roman" w:hAnsi="Times New Roman" w:cs="Times New Roman"/>
          <w:sz w:val="24"/>
          <w:szCs w:val="24"/>
        </w:rPr>
        <w:t xml:space="preserve">de la asociación; </w:t>
      </w:r>
    </w:p>
    <w:p w:rsidR="0009631F" w:rsidRPr="00556865" w:rsidRDefault="000207AC"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Citar a las asambleas y convocar a las sesiones de</w:t>
      </w:r>
      <w:r w:rsidR="00CD58AF">
        <w:rPr>
          <w:rFonts w:ascii="Times New Roman" w:hAnsi="Times New Roman" w:cs="Times New Roman"/>
          <w:sz w:val="24"/>
          <w:szCs w:val="24"/>
        </w:rPr>
        <w:t xml:space="preserve"> </w:t>
      </w:r>
      <w:r w:rsidR="00016310" w:rsidRPr="00556865">
        <w:rPr>
          <w:rFonts w:ascii="Times New Roman" w:hAnsi="Times New Roman" w:cs="Times New Roman"/>
          <w:sz w:val="24"/>
          <w:szCs w:val="24"/>
        </w:rPr>
        <w:t>l</w:t>
      </w:r>
      <w:r w:rsidR="00CD58AF">
        <w:rPr>
          <w:rFonts w:ascii="Times New Roman" w:hAnsi="Times New Roman" w:cs="Times New Roman"/>
          <w:sz w:val="24"/>
          <w:szCs w:val="24"/>
        </w:rPr>
        <w:t>a</w:t>
      </w:r>
      <w:r w:rsidR="00016310"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09631F" w:rsidRPr="00556865">
        <w:rPr>
          <w:rFonts w:ascii="Times New Roman" w:hAnsi="Times New Roman" w:cs="Times New Roman"/>
          <w:sz w:val="24"/>
          <w:szCs w:val="24"/>
        </w:rPr>
        <w:t xml:space="preserve">, </w:t>
      </w:r>
      <w:r w:rsidRPr="00556865">
        <w:rPr>
          <w:rFonts w:ascii="Times New Roman" w:hAnsi="Times New Roman" w:cs="Times New Roman"/>
          <w:sz w:val="24"/>
          <w:szCs w:val="24"/>
        </w:rPr>
        <w:t xml:space="preserve">y presidirla; </w:t>
      </w:r>
    </w:p>
    <w:p w:rsidR="0009631F" w:rsidRPr="00556865" w:rsidRDefault="00CD58AF"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Tendrá derecho a voto en las sesiones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al igual que los demás miembros del cuerpo y, en caso de empate votará nuevamente para desempatar; </w:t>
      </w:r>
    </w:p>
    <w:p w:rsidR="0009631F" w:rsidRPr="00556865" w:rsidRDefault="000207AC"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Firmar con el Secretario las actas de las asambleas y </w:t>
      </w:r>
      <w:r w:rsidR="00016310" w:rsidRPr="00556865">
        <w:rPr>
          <w:rFonts w:ascii="Times New Roman" w:hAnsi="Times New Roman" w:cs="Times New Roman"/>
          <w:sz w:val="24"/>
          <w:szCs w:val="24"/>
        </w:rPr>
        <w:t xml:space="preserve">del </w:t>
      </w:r>
      <w:r w:rsidR="00CD58AF">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la correspondencia y todo documento de la asociación; </w:t>
      </w:r>
    </w:p>
    <w:p w:rsidR="0009631F" w:rsidRPr="00556865" w:rsidRDefault="00CD58AF"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Autorizar con el Tesorero las cuentas de gastos, firmando los recibos y demás documentos de la Tesorería de acuerdo con lo resuelto con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000207AC" w:rsidRPr="00556865">
        <w:rPr>
          <w:rFonts w:ascii="Times New Roman" w:hAnsi="Times New Roman" w:cs="Times New Roman"/>
          <w:sz w:val="24"/>
          <w:szCs w:val="24"/>
        </w:rPr>
        <w:t xml:space="preserve">No permitirá que los fondos sociales sean invertidos en objetos ajenos a lo prescrito por este estatuto; </w:t>
      </w:r>
    </w:p>
    <w:p w:rsidR="0009631F" w:rsidRPr="00556865" w:rsidRDefault="00CD58AF"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Dirigir las discusiones, suspender y levantar 1as sesiones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asambleas cuando se altere el orden y falte el respeto debido; </w:t>
      </w:r>
    </w:p>
    <w:p w:rsidR="0009631F" w:rsidRPr="00556865" w:rsidRDefault="00CD58AF"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Velar por la buena marcha y administración de la asociación, observando y haciendo observar el estatuto, reglamento, las resoluciones de las asambleas y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w:t>
      </w:r>
    </w:p>
    <w:p w:rsidR="000207AC" w:rsidRPr="00556865" w:rsidRDefault="000207AC"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Sancionar a cualquier empleado que no cumpla con sus obligaciones y adoptar las resoluciones en los casos imprevistos. </w:t>
      </w:r>
      <w:r w:rsidR="00CD58AF" w:rsidRPr="00556865">
        <w:rPr>
          <w:rFonts w:ascii="Times New Roman" w:hAnsi="Times New Roman" w:cs="Times New Roman"/>
          <w:sz w:val="24"/>
          <w:szCs w:val="24"/>
        </w:rPr>
        <w:t>En ambos supuestos será "</w:t>
      </w:r>
      <w:r w:rsidR="00CD58AF" w:rsidRPr="00556865">
        <w:rPr>
          <w:rFonts w:ascii="Times New Roman" w:hAnsi="Times New Roman" w:cs="Times New Roman"/>
          <w:i/>
          <w:sz w:val="24"/>
          <w:szCs w:val="24"/>
        </w:rPr>
        <w:t>ad referéndum</w:t>
      </w:r>
      <w:r w:rsidR="00CD58AF" w:rsidRPr="00556865">
        <w:rPr>
          <w:rFonts w:ascii="Times New Roman" w:hAnsi="Times New Roman" w:cs="Times New Roman"/>
          <w:sz w:val="24"/>
          <w:szCs w:val="24"/>
        </w:rPr>
        <w:t>" de la primera reunión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Comisión Directiva.</w:t>
      </w:r>
    </w:p>
    <w:p w:rsidR="00DA2B71" w:rsidRPr="00556865" w:rsidRDefault="00CD58AF" w:rsidP="000207AC">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Designar con aprobación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los miembros de la Comisión de Publicaciones e Información,</w:t>
      </w:r>
      <w:r w:rsidR="00BF4676">
        <w:rPr>
          <w:rFonts w:ascii="Times New Roman" w:hAnsi="Times New Roman" w:cs="Times New Roman"/>
          <w:sz w:val="24"/>
          <w:szCs w:val="24"/>
        </w:rPr>
        <w:t xml:space="preserve"> la</w:t>
      </w:r>
      <w:r w:rsidRPr="00556865">
        <w:rPr>
          <w:rFonts w:ascii="Times New Roman" w:hAnsi="Times New Roman" w:cs="Times New Roman"/>
          <w:sz w:val="24"/>
          <w:szCs w:val="24"/>
        </w:rPr>
        <w:t xml:space="preserve"> cual será presidida por un vocal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con el cargo de Director de Publicaciones y estará formado por dos miembros titulares y un suplente </w:t>
      </w:r>
    </w:p>
    <w:p w:rsidR="0009631F" w:rsidRPr="00556865" w:rsidRDefault="0009631F" w:rsidP="0009631F">
      <w:pPr>
        <w:pStyle w:val="Prrafodelista"/>
        <w:autoSpaceDE w:val="0"/>
        <w:autoSpaceDN w:val="0"/>
        <w:adjustRightInd w:val="0"/>
        <w:spacing w:after="0" w:line="240" w:lineRule="auto"/>
        <w:jc w:val="both"/>
        <w:rPr>
          <w:rFonts w:ascii="Times New Roman" w:hAnsi="Times New Roman" w:cs="Times New Roman"/>
          <w:sz w:val="24"/>
          <w:szCs w:val="24"/>
        </w:rPr>
      </w:pPr>
    </w:p>
    <w:p w:rsidR="0009631F" w:rsidRPr="00556865" w:rsidRDefault="0009631F" w:rsidP="0009631F">
      <w:pPr>
        <w:pStyle w:val="Prrafodelista"/>
        <w:autoSpaceDE w:val="0"/>
        <w:autoSpaceDN w:val="0"/>
        <w:adjustRightInd w:val="0"/>
        <w:spacing w:after="0" w:line="240" w:lineRule="auto"/>
        <w:jc w:val="both"/>
        <w:rPr>
          <w:rFonts w:ascii="Times New Roman" w:hAnsi="Times New Roman" w:cs="Times New Roman"/>
          <w:sz w:val="24"/>
          <w:szCs w:val="24"/>
        </w:rPr>
      </w:pPr>
    </w:p>
    <w:p w:rsidR="00016310" w:rsidRPr="00556865" w:rsidRDefault="00016310" w:rsidP="00016310">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Artículo 2</w:t>
      </w:r>
      <w:r w:rsidR="00BF4676">
        <w:rPr>
          <w:rFonts w:ascii="Times New Roman" w:hAnsi="Times New Roman" w:cs="Times New Roman"/>
          <w:b/>
          <w:sz w:val="24"/>
          <w:szCs w:val="24"/>
        </w:rPr>
        <w:t>5</w:t>
      </w:r>
      <w:r w:rsidRPr="00556865">
        <w:rPr>
          <w:rFonts w:ascii="Times New Roman" w:hAnsi="Times New Roman" w:cs="Times New Roman"/>
          <w:b/>
          <w:sz w:val="24"/>
          <w:szCs w:val="24"/>
        </w:rPr>
        <w:t xml:space="preserve">° - </w:t>
      </w:r>
      <w:r w:rsidR="00EC6985" w:rsidRPr="00556865">
        <w:rPr>
          <w:rFonts w:ascii="Times New Roman" w:hAnsi="Times New Roman" w:cs="Times New Roman"/>
          <w:b/>
          <w:sz w:val="24"/>
          <w:szCs w:val="24"/>
        </w:rPr>
        <w:t>Acefalia</w:t>
      </w:r>
    </w:p>
    <w:p w:rsidR="00016310" w:rsidRPr="00556865" w:rsidRDefault="00016310" w:rsidP="00016310">
      <w:pPr>
        <w:pStyle w:val="Textoindependiente"/>
        <w:spacing w:after="240"/>
        <w:rPr>
          <w:rFonts w:ascii="Times New Roman" w:hAnsi="Times New Roman"/>
          <w:b/>
          <w:szCs w:val="24"/>
        </w:rPr>
      </w:pPr>
      <w:r w:rsidRPr="00556865">
        <w:rPr>
          <w:rFonts w:ascii="Times New Roman" w:hAnsi="Times New Roman"/>
          <w:szCs w:val="24"/>
        </w:rPr>
        <w:t>En caso de ausenc</w:t>
      </w:r>
      <w:r w:rsidR="00BF4676">
        <w:rPr>
          <w:rFonts w:ascii="Times New Roman" w:hAnsi="Times New Roman"/>
          <w:szCs w:val="24"/>
        </w:rPr>
        <w:t>ia o impedimento del Presidente</w:t>
      </w:r>
      <w:r w:rsidRPr="00556865">
        <w:rPr>
          <w:rFonts w:ascii="Times New Roman" w:hAnsi="Times New Roman"/>
          <w:szCs w:val="24"/>
        </w:rPr>
        <w:t xml:space="preserve">, ejercerá la Presidencia el Secretario General; y si también dicho funcionario estuviere ausente o impedido lo hará el Tesorero. Las reuniones de </w:t>
      </w:r>
      <w:r w:rsidR="00CD58AF">
        <w:rPr>
          <w:rFonts w:ascii="Times New Roman" w:hAnsi="Times New Roman"/>
          <w:szCs w:val="24"/>
        </w:rPr>
        <w:t xml:space="preserve">la Comisión Directiva </w:t>
      </w:r>
      <w:r w:rsidRPr="00556865">
        <w:rPr>
          <w:rFonts w:ascii="Times New Roman" w:hAnsi="Times New Roman"/>
          <w:szCs w:val="24"/>
        </w:rPr>
        <w:t xml:space="preserve"> deberán siempre ser presididas por uno de ellos, presente físicamente. En caso de asistencia por medios electrónicos, presidirá la sesión el funcionario de mayor rango presente físicamente, aun cuando se sumare por medios electrónicos otro superior a él.</w:t>
      </w:r>
    </w:p>
    <w:p w:rsidR="00125EA4" w:rsidRDefault="00125EA4" w:rsidP="005C4AB5">
      <w:pPr>
        <w:autoSpaceDE w:val="0"/>
        <w:autoSpaceDN w:val="0"/>
        <w:adjustRightInd w:val="0"/>
        <w:spacing w:after="0" w:line="240" w:lineRule="auto"/>
        <w:jc w:val="both"/>
        <w:rPr>
          <w:rFonts w:ascii="Times New Roman" w:hAnsi="Times New Roman" w:cs="Times New Roman"/>
          <w:b/>
          <w:sz w:val="24"/>
          <w:szCs w:val="24"/>
        </w:rPr>
      </w:pPr>
    </w:p>
    <w:p w:rsidR="00FD595C" w:rsidRPr="00556865" w:rsidRDefault="00FD595C" w:rsidP="005C4AB5">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SECCION CUARTA. Del Secretario General </w:t>
      </w:r>
    </w:p>
    <w:p w:rsidR="00FD595C" w:rsidRPr="00556865" w:rsidRDefault="000207AC" w:rsidP="005C4AB5">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FD595C" w:rsidRPr="00556865">
        <w:rPr>
          <w:rFonts w:ascii="Times New Roman" w:hAnsi="Times New Roman" w:cs="Times New Roman"/>
          <w:b/>
          <w:sz w:val="24"/>
          <w:szCs w:val="24"/>
        </w:rPr>
        <w:t>2</w:t>
      </w:r>
      <w:r w:rsidR="001460AD">
        <w:rPr>
          <w:rFonts w:ascii="Times New Roman" w:hAnsi="Times New Roman" w:cs="Times New Roman"/>
          <w:b/>
          <w:sz w:val="24"/>
          <w:szCs w:val="24"/>
        </w:rPr>
        <w:t>6</w:t>
      </w:r>
      <w:r w:rsidRPr="00556865">
        <w:rPr>
          <w:rFonts w:ascii="Times New Roman" w:hAnsi="Times New Roman" w:cs="Times New Roman"/>
          <w:b/>
          <w:sz w:val="24"/>
          <w:szCs w:val="24"/>
        </w:rPr>
        <w:t xml:space="preserve">º.- </w:t>
      </w:r>
      <w:r w:rsidR="00FD595C" w:rsidRPr="00556865">
        <w:rPr>
          <w:rFonts w:ascii="Times New Roman" w:hAnsi="Times New Roman" w:cs="Times New Roman"/>
          <w:b/>
          <w:sz w:val="24"/>
          <w:szCs w:val="24"/>
        </w:rPr>
        <w:t xml:space="preserve">Secretario General </w:t>
      </w:r>
    </w:p>
    <w:p w:rsidR="0078358C" w:rsidRDefault="0078358C" w:rsidP="00FD595C">
      <w:pPr>
        <w:pStyle w:val="Textoindependiente"/>
        <w:spacing w:after="240"/>
        <w:rPr>
          <w:rFonts w:ascii="Times New Roman" w:hAnsi="Times New Roman"/>
          <w:szCs w:val="24"/>
        </w:rPr>
      </w:pPr>
    </w:p>
    <w:p w:rsidR="00FD595C" w:rsidRPr="00556865" w:rsidRDefault="00FD595C" w:rsidP="00FD595C">
      <w:pPr>
        <w:pStyle w:val="Textoindependiente"/>
        <w:spacing w:after="240"/>
        <w:rPr>
          <w:rFonts w:ascii="Times New Roman" w:hAnsi="Times New Roman"/>
          <w:szCs w:val="24"/>
        </w:rPr>
      </w:pPr>
      <w:r w:rsidRPr="00556865">
        <w:rPr>
          <w:rFonts w:ascii="Times New Roman" w:hAnsi="Times New Roman"/>
          <w:szCs w:val="24"/>
        </w:rPr>
        <w:t>El Secretario General tiene los siguientes deberes y atribuciones:</w:t>
      </w:r>
    </w:p>
    <w:p w:rsidR="00FD595C" w:rsidRPr="00556865" w:rsidRDefault="00CD58AF" w:rsidP="00FD595C">
      <w:pPr>
        <w:numPr>
          <w:ilvl w:val="0"/>
          <w:numId w:val="10"/>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Asistir a las Asambleas y sesiones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con voz y con voto, redactando las Actas respectivas, las que asentará en el Libro correspondiente y firmará junto con el Presidente; </w:t>
      </w:r>
    </w:p>
    <w:p w:rsidR="00FD595C" w:rsidRPr="00556865" w:rsidRDefault="00FD595C" w:rsidP="00FD595C">
      <w:pPr>
        <w:numPr>
          <w:ilvl w:val="0"/>
          <w:numId w:val="10"/>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Firmar con el Presidente la correspondencia y todo documento de </w:t>
      </w:r>
      <w:smartTag w:uri="urn:schemas-microsoft-com:office:smarttags" w:element="PersonName">
        <w:smartTagPr>
          <w:attr w:name="ProductID" w:val="la Asociación"/>
        </w:smartTagPr>
        <w:r w:rsidRPr="00556865">
          <w:rPr>
            <w:rFonts w:ascii="Times New Roman" w:hAnsi="Times New Roman" w:cs="Times New Roman"/>
            <w:sz w:val="24"/>
            <w:szCs w:val="24"/>
          </w:rPr>
          <w:t>la Asociación</w:t>
        </w:r>
      </w:smartTag>
      <w:r w:rsidRPr="00556865">
        <w:rPr>
          <w:rFonts w:ascii="Times New Roman" w:hAnsi="Times New Roman" w:cs="Times New Roman"/>
          <w:sz w:val="24"/>
          <w:szCs w:val="24"/>
        </w:rPr>
        <w:t xml:space="preserve">; </w:t>
      </w:r>
    </w:p>
    <w:p w:rsidR="00FD595C" w:rsidRPr="00556865" w:rsidRDefault="00FD595C" w:rsidP="00FD595C">
      <w:pPr>
        <w:numPr>
          <w:ilvl w:val="0"/>
          <w:numId w:val="10"/>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Llevar al día el Libro de Actas de Asambleas y del </w:t>
      </w:r>
      <w:r w:rsidR="00CD58AF">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de acuerdo con el Tesorero, el Registro de Asociados.</w:t>
      </w:r>
    </w:p>
    <w:p w:rsidR="00FD595C" w:rsidRPr="00556865" w:rsidRDefault="00FD595C" w:rsidP="00FD595C">
      <w:pPr>
        <w:numPr>
          <w:ilvl w:val="0"/>
          <w:numId w:val="10"/>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Coordinar con </w:t>
      </w:r>
      <w:smartTag w:uri="urn:schemas-microsoft-com:office:smarttags" w:element="PersonName">
        <w:smartTagPr>
          <w:attr w:name="ProductID" w:val="la Comisión"/>
        </w:smartTagPr>
        <w:r w:rsidRPr="00556865">
          <w:rPr>
            <w:rFonts w:ascii="Times New Roman" w:hAnsi="Times New Roman" w:cs="Times New Roman"/>
            <w:sz w:val="24"/>
            <w:szCs w:val="24"/>
          </w:rPr>
          <w:t>la Comisión</w:t>
        </w:r>
      </w:smartTag>
      <w:r w:rsidRPr="00556865">
        <w:rPr>
          <w:rFonts w:ascii="Times New Roman" w:hAnsi="Times New Roman" w:cs="Times New Roman"/>
          <w:sz w:val="24"/>
          <w:szCs w:val="24"/>
        </w:rPr>
        <w:t xml:space="preserve"> de Publicaciones</w:t>
      </w:r>
      <w:r w:rsidRPr="00556865">
        <w:rPr>
          <w:rFonts w:ascii="Times New Roman" w:hAnsi="Times New Roman" w:cs="Times New Roman"/>
          <w:color w:val="993366"/>
          <w:sz w:val="24"/>
          <w:szCs w:val="24"/>
        </w:rPr>
        <w:t xml:space="preserve"> </w:t>
      </w:r>
      <w:r w:rsidRPr="00556865">
        <w:rPr>
          <w:rFonts w:ascii="Times New Roman" w:hAnsi="Times New Roman" w:cs="Times New Roman"/>
          <w:color w:val="000000" w:themeColor="text1"/>
          <w:sz w:val="24"/>
          <w:szCs w:val="24"/>
        </w:rPr>
        <w:t>e Información</w:t>
      </w:r>
      <w:r w:rsidRPr="00556865">
        <w:rPr>
          <w:rFonts w:ascii="Times New Roman" w:hAnsi="Times New Roman" w:cs="Times New Roman"/>
          <w:sz w:val="24"/>
          <w:szCs w:val="24"/>
        </w:rPr>
        <w:t>, la incorporación a la página web de las resoluciones sociales y toda otra información que corresponda hacer pública conforme el presente estatuto.</w:t>
      </w:r>
    </w:p>
    <w:p w:rsidR="001460AD" w:rsidRDefault="001460AD" w:rsidP="00FD595C">
      <w:pPr>
        <w:autoSpaceDE w:val="0"/>
        <w:autoSpaceDN w:val="0"/>
        <w:adjustRightInd w:val="0"/>
        <w:spacing w:after="0" w:line="240" w:lineRule="auto"/>
        <w:jc w:val="both"/>
        <w:rPr>
          <w:rFonts w:ascii="Times New Roman" w:hAnsi="Times New Roman" w:cs="Times New Roman"/>
          <w:b/>
          <w:sz w:val="24"/>
          <w:szCs w:val="24"/>
        </w:rPr>
      </w:pPr>
    </w:p>
    <w:p w:rsidR="00FD595C" w:rsidRPr="00556865" w:rsidRDefault="00FD595C" w:rsidP="00FD595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SECCION QUINTA </w:t>
      </w:r>
    </w:p>
    <w:p w:rsidR="000207AC" w:rsidRPr="00556865" w:rsidRDefault="00FD595C" w:rsidP="00FD595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Artículo 2</w:t>
      </w:r>
      <w:r w:rsidR="001460AD">
        <w:rPr>
          <w:rFonts w:ascii="Times New Roman" w:hAnsi="Times New Roman" w:cs="Times New Roman"/>
          <w:b/>
          <w:sz w:val="24"/>
          <w:szCs w:val="24"/>
        </w:rPr>
        <w:t>7</w:t>
      </w:r>
      <w:r w:rsidRPr="00556865">
        <w:rPr>
          <w:rFonts w:ascii="Times New Roman" w:hAnsi="Times New Roman" w:cs="Times New Roman"/>
          <w:b/>
          <w:sz w:val="24"/>
          <w:szCs w:val="24"/>
        </w:rPr>
        <w:t xml:space="preserve">. </w:t>
      </w:r>
      <w:r w:rsidR="000207AC" w:rsidRPr="00556865">
        <w:rPr>
          <w:rFonts w:ascii="Times New Roman" w:hAnsi="Times New Roman" w:cs="Times New Roman"/>
          <w:b/>
          <w:sz w:val="24"/>
          <w:szCs w:val="24"/>
        </w:rPr>
        <w:t>T</w:t>
      </w:r>
      <w:r w:rsidR="00BF4676">
        <w:rPr>
          <w:rFonts w:ascii="Times New Roman" w:hAnsi="Times New Roman" w:cs="Times New Roman"/>
          <w:b/>
          <w:sz w:val="24"/>
          <w:szCs w:val="24"/>
        </w:rPr>
        <w:t>esorero</w:t>
      </w:r>
    </w:p>
    <w:p w:rsidR="00FD595C" w:rsidRPr="00556865" w:rsidRDefault="00FD595C" w:rsidP="00FD595C">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El Tesorero o quien lo reemplace  tiene las siguientes atribuciones: </w:t>
      </w:r>
    </w:p>
    <w:p w:rsidR="00FD595C" w:rsidRPr="00556865" w:rsidRDefault="00CD58AF"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Asistir a las sesiones 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a las Asambleas con voz y voto; </w:t>
      </w:r>
    </w:p>
    <w:p w:rsidR="00FD595C" w:rsidRPr="00556865" w:rsidRDefault="00FD595C"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Llevar, junto con el Secretario, el Registro de Asociados, ocupándose de todo lo relacionado con el cobro de las cuotas sociales, y todo otro ingreso de fondos a </w:t>
      </w:r>
      <w:smartTag w:uri="urn:schemas-microsoft-com:office:smarttags" w:element="PersonName">
        <w:smartTagPr>
          <w:attr w:name="ProductID" w:val="la Asociación"/>
        </w:smartTagPr>
        <w:r w:rsidRPr="00556865">
          <w:rPr>
            <w:rFonts w:ascii="Times New Roman" w:hAnsi="Times New Roman" w:cs="Times New Roman"/>
            <w:sz w:val="24"/>
            <w:szCs w:val="24"/>
          </w:rPr>
          <w:t>la Asociación</w:t>
        </w:r>
      </w:smartTag>
      <w:r w:rsidRPr="00556865">
        <w:rPr>
          <w:rFonts w:ascii="Times New Roman" w:hAnsi="Times New Roman" w:cs="Times New Roman"/>
          <w:sz w:val="24"/>
          <w:szCs w:val="24"/>
        </w:rPr>
        <w:t xml:space="preserve"> por cualquier concepto; </w:t>
      </w:r>
    </w:p>
    <w:p w:rsidR="00FD595C" w:rsidRPr="00556865" w:rsidRDefault="00FD595C"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Llevar los libros de contabilidad;</w:t>
      </w:r>
    </w:p>
    <w:p w:rsidR="00FD595C" w:rsidRPr="00556865" w:rsidRDefault="00CD58AF"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Presentar a</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informes semestrales y preparar anualmente, con la supervisión del Revisor de Cuentas el Balance General y Cuenta de Gastos y Recursos e Inventario correspondientes al ejercicio vencido, que deberá aprobar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para ser sometidos a considerac</w:t>
      </w:r>
      <w:r>
        <w:rPr>
          <w:rFonts w:ascii="Times New Roman" w:hAnsi="Times New Roman" w:cs="Times New Roman"/>
          <w:sz w:val="24"/>
          <w:szCs w:val="24"/>
        </w:rPr>
        <w:t>i</w:t>
      </w:r>
      <w:r w:rsidRPr="00556865">
        <w:rPr>
          <w:rFonts w:ascii="Times New Roman" w:hAnsi="Times New Roman" w:cs="Times New Roman"/>
          <w:sz w:val="24"/>
          <w:szCs w:val="24"/>
        </w:rPr>
        <w:t>ón de la Asamblea;</w:t>
      </w:r>
    </w:p>
    <w:p w:rsidR="00FD595C" w:rsidRPr="00556865" w:rsidRDefault="00FD595C"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Aprobar por sí, gastos o inversiones por el equivalente de hasta cinco (5) </w:t>
      </w:r>
      <w:r w:rsidR="005D4AFF" w:rsidRPr="00556865">
        <w:rPr>
          <w:rFonts w:ascii="Times New Roman" w:hAnsi="Times New Roman" w:cs="Times New Roman"/>
          <w:sz w:val="24"/>
          <w:szCs w:val="24"/>
        </w:rPr>
        <w:t>cuotas</w:t>
      </w:r>
      <w:r w:rsidRPr="00556865">
        <w:rPr>
          <w:rFonts w:ascii="Times New Roman" w:hAnsi="Times New Roman" w:cs="Times New Roman"/>
          <w:sz w:val="24"/>
          <w:szCs w:val="24"/>
        </w:rPr>
        <w:t xml:space="preserve"> sociales de miembros titulares, y junto con el Presidente, por hasta el equivalente a diez (10) cuotas sociales de miembros titulares.</w:t>
      </w:r>
    </w:p>
    <w:p w:rsidR="00FD595C" w:rsidRPr="00556865" w:rsidRDefault="00FD595C"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Autorizar por sí los recibos de la Asociación y, junto con el Presidente, los documentos de tesorería y contable. A tal fin, estará</w:t>
      </w:r>
      <w:r w:rsidRPr="00556865">
        <w:rPr>
          <w:rFonts w:ascii="Times New Roman" w:hAnsi="Times New Roman" w:cs="Times New Roman"/>
          <w:color w:val="008000"/>
          <w:sz w:val="24"/>
          <w:szCs w:val="24"/>
        </w:rPr>
        <w:t xml:space="preserve"> </w:t>
      </w:r>
      <w:r w:rsidRPr="00556865">
        <w:rPr>
          <w:rFonts w:ascii="Times New Roman" w:hAnsi="Times New Roman" w:cs="Times New Roman"/>
          <w:sz w:val="24"/>
          <w:szCs w:val="24"/>
        </w:rPr>
        <w:t>autorizado a girar sobre las cuentas de la Asociación, con la firma conjunta del Presidente, sin perjuicio de los poderes que se otorguen conforme lo dispuesto por el Artículo 2</w:t>
      </w:r>
      <w:r w:rsidR="00BF4676">
        <w:rPr>
          <w:rFonts w:ascii="Times New Roman" w:hAnsi="Times New Roman" w:cs="Times New Roman"/>
          <w:sz w:val="24"/>
          <w:szCs w:val="24"/>
        </w:rPr>
        <w:t>2</w:t>
      </w:r>
      <w:r w:rsidRPr="00556865">
        <w:rPr>
          <w:rFonts w:ascii="Times New Roman" w:hAnsi="Times New Roman" w:cs="Times New Roman"/>
          <w:sz w:val="24"/>
          <w:szCs w:val="24"/>
        </w:rPr>
        <w:t>, inc. e). El Tesorero, bajo su responsabilidad, podrá delegar parcialmente estas atribuciones respecto de gastos ordinarios corrientes en un profesional contable.</w:t>
      </w:r>
    </w:p>
    <w:p w:rsidR="00FD595C" w:rsidRPr="00556865" w:rsidRDefault="00CD58AF"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lastRenderedPageBreak/>
        <w:t xml:space="preserve">Efectuar en una institución bancaria a nombre de la Asociación, depósitos del dinero ingresado a la caja social, sea en cuentas a la vista o a plazo fijo, pudiendo retener en efectivo hasta la suma autorizada por </w:t>
      </w:r>
      <w:r>
        <w:rPr>
          <w:rFonts w:ascii="Times New Roman" w:hAnsi="Times New Roman" w:cs="Times New Roman"/>
          <w:sz w:val="24"/>
          <w:szCs w:val="24"/>
        </w:rPr>
        <w:t xml:space="preserve">la Comisión Directiva </w:t>
      </w:r>
      <w:r w:rsidRPr="00556865">
        <w:rPr>
          <w:rFonts w:ascii="Times New Roman" w:hAnsi="Times New Roman" w:cs="Times New Roman"/>
          <w:sz w:val="24"/>
          <w:szCs w:val="24"/>
        </w:rPr>
        <w:t xml:space="preserve"> para afrontar los gastos de urgencia o pagos comunes;</w:t>
      </w:r>
    </w:p>
    <w:p w:rsidR="00FD595C" w:rsidRPr="00556865" w:rsidRDefault="00CD58AF"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Comprar y vender divisas, o realizar inversiones, según lo autorice </w:t>
      </w:r>
      <w:r>
        <w:rPr>
          <w:rFonts w:ascii="Times New Roman" w:hAnsi="Times New Roman" w:cs="Times New Roman"/>
          <w:sz w:val="24"/>
          <w:szCs w:val="24"/>
        </w:rPr>
        <w:t>la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w:t>
      </w:r>
    </w:p>
    <w:p w:rsidR="00FD595C" w:rsidRPr="00556865" w:rsidRDefault="00CD58AF" w:rsidP="00FD595C">
      <w:pPr>
        <w:numPr>
          <w:ilvl w:val="0"/>
          <w:numId w:val="11"/>
        </w:num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Dar cuenta del estado económico y financiero de la entidad a</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y al Órgano Fiscalizador, toda vez que ellos lo exijan.</w:t>
      </w:r>
    </w:p>
    <w:p w:rsidR="00FD595C" w:rsidRPr="00556865" w:rsidRDefault="00FD595C" w:rsidP="00FD595C">
      <w:p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ab/>
        <w:t>El Tesorero será elegido y podrá ser re</w:t>
      </w:r>
      <w:r w:rsidR="00CB5A74">
        <w:rPr>
          <w:rFonts w:ascii="Times New Roman" w:hAnsi="Times New Roman" w:cs="Times New Roman"/>
          <w:sz w:val="24"/>
          <w:szCs w:val="24"/>
        </w:rPr>
        <w:t>movido por mayoría de la Asamblea</w:t>
      </w:r>
      <w:r w:rsidR="00420F36" w:rsidRPr="00556865">
        <w:rPr>
          <w:rFonts w:ascii="Times New Roman" w:hAnsi="Times New Roman" w:cs="Times New Roman"/>
          <w:sz w:val="24"/>
          <w:szCs w:val="24"/>
        </w:rPr>
        <w:t xml:space="preserve">, durara en sus funciones </w:t>
      </w:r>
      <w:r w:rsidRPr="00556865">
        <w:rPr>
          <w:rFonts w:ascii="Times New Roman" w:hAnsi="Times New Roman" w:cs="Times New Roman"/>
          <w:sz w:val="24"/>
          <w:szCs w:val="24"/>
        </w:rPr>
        <w:t xml:space="preserve">dos años, pudiendo ser reelegido. </w:t>
      </w:r>
    </w:p>
    <w:p w:rsidR="001460AD" w:rsidRDefault="001460AD" w:rsidP="00420F36">
      <w:pPr>
        <w:spacing w:after="240" w:line="240" w:lineRule="auto"/>
        <w:jc w:val="both"/>
        <w:rPr>
          <w:rFonts w:ascii="Times New Roman" w:hAnsi="Times New Roman" w:cs="Times New Roman"/>
          <w:b/>
          <w:color w:val="000000" w:themeColor="text1"/>
          <w:sz w:val="24"/>
          <w:szCs w:val="24"/>
        </w:rPr>
      </w:pPr>
    </w:p>
    <w:p w:rsidR="00420F36" w:rsidRPr="00FC591D" w:rsidRDefault="00420F36" w:rsidP="00FC591D">
      <w:pPr>
        <w:spacing w:after="240" w:line="240" w:lineRule="auto"/>
        <w:jc w:val="both"/>
        <w:rPr>
          <w:rFonts w:ascii="Times New Roman" w:hAnsi="Times New Roman"/>
          <w:b/>
          <w:sz w:val="24"/>
          <w:szCs w:val="24"/>
        </w:rPr>
      </w:pPr>
      <w:r w:rsidRPr="00556865">
        <w:rPr>
          <w:rFonts w:ascii="Times New Roman" w:hAnsi="Times New Roman" w:cs="Times New Roman"/>
          <w:b/>
          <w:color w:val="000000" w:themeColor="text1"/>
          <w:sz w:val="24"/>
          <w:szCs w:val="24"/>
        </w:rPr>
        <w:t xml:space="preserve">SECCION </w:t>
      </w:r>
      <w:r w:rsidRPr="00FC591D">
        <w:rPr>
          <w:rFonts w:ascii="Times New Roman" w:hAnsi="Times New Roman" w:cs="Times New Roman"/>
          <w:b/>
          <w:color w:val="000000" w:themeColor="text1"/>
          <w:sz w:val="24"/>
          <w:szCs w:val="24"/>
        </w:rPr>
        <w:t xml:space="preserve">SEXTA. </w:t>
      </w:r>
      <w:r w:rsidRPr="00FC591D">
        <w:rPr>
          <w:rFonts w:ascii="Times New Roman" w:hAnsi="Times New Roman"/>
          <w:b/>
          <w:sz w:val="24"/>
          <w:szCs w:val="24"/>
        </w:rPr>
        <w:t>DEL CONSEJO CONSULTIVO</w:t>
      </w:r>
    </w:p>
    <w:p w:rsidR="00420F36" w:rsidRPr="00556865" w:rsidRDefault="00420F36" w:rsidP="00420F36">
      <w:pPr>
        <w:pStyle w:val="Ttulo1"/>
        <w:spacing w:before="0" w:after="240"/>
        <w:rPr>
          <w:rFonts w:ascii="Times New Roman" w:hAnsi="Times New Roman"/>
          <w:szCs w:val="24"/>
        </w:rPr>
      </w:pPr>
      <w:r w:rsidRPr="00556865">
        <w:rPr>
          <w:rFonts w:ascii="Times New Roman" w:hAnsi="Times New Roman"/>
          <w:szCs w:val="24"/>
        </w:rPr>
        <w:t xml:space="preserve">Artículo </w:t>
      </w:r>
      <w:r w:rsidR="001460AD">
        <w:rPr>
          <w:rFonts w:ascii="Times New Roman" w:hAnsi="Times New Roman"/>
          <w:szCs w:val="24"/>
        </w:rPr>
        <w:t>2</w:t>
      </w:r>
      <w:r w:rsidR="00FC591D">
        <w:rPr>
          <w:rFonts w:ascii="Times New Roman" w:hAnsi="Times New Roman"/>
          <w:szCs w:val="24"/>
        </w:rPr>
        <w:t>8</w:t>
      </w:r>
      <w:r w:rsidRPr="00556865">
        <w:rPr>
          <w:rFonts w:ascii="Times New Roman" w:hAnsi="Times New Roman"/>
          <w:szCs w:val="24"/>
        </w:rPr>
        <w:t>º - Del Consejo Consultivo</w:t>
      </w:r>
    </w:p>
    <w:p w:rsidR="00420F36" w:rsidRPr="00556865" w:rsidRDefault="00420F36" w:rsidP="00420F36">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Existirá un Consejo Consultivo, conformado por relevantes personalidades de la disciplina. </w:t>
      </w:r>
      <w:r w:rsidR="00CD58AF" w:rsidRPr="00556865">
        <w:rPr>
          <w:rFonts w:ascii="Times New Roman" w:hAnsi="Times New Roman" w:cs="Times New Roman"/>
          <w:sz w:val="24"/>
          <w:szCs w:val="24"/>
        </w:rPr>
        <w:t xml:space="preserve">Sus miembros serán designados por  </w:t>
      </w:r>
      <w:r w:rsidR="00CD58AF">
        <w:rPr>
          <w:rFonts w:ascii="Times New Roman" w:hAnsi="Times New Roman" w:cs="Times New Roman"/>
          <w:sz w:val="24"/>
          <w:szCs w:val="24"/>
        </w:rPr>
        <w:t>la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a propuesta de la Mesa </w:t>
      </w:r>
      <w:r w:rsidR="001460AD">
        <w:rPr>
          <w:rFonts w:ascii="Times New Roman" w:hAnsi="Times New Roman" w:cs="Times New Roman"/>
          <w:sz w:val="24"/>
          <w:szCs w:val="24"/>
        </w:rPr>
        <w:t>Ejecutiva</w:t>
      </w:r>
      <w:r w:rsidR="00CD58AF" w:rsidRPr="00556865">
        <w:rPr>
          <w:rFonts w:ascii="Times New Roman" w:hAnsi="Times New Roman" w:cs="Times New Roman"/>
          <w:sz w:val="24"/>
          <w:szCs w:val="24"/>
        </w:rPr>
        <w:t xml:space="preserve"> y los cargos serán vitalicios. Tendrá por funciones orientar y asesorar a</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Comisión Directiva,</w:t>
      </w:r>
      <w:r w:rsidR="00CD58AF" w:rsidRPr="00556865">
        <w:rPr>
          <w:rFonts w:ascii="Times New Roman" w:hAnsi="Times New Roman" w:cs="Times New Roman"/>
          <w:sz w:val="24"/>
          <w:szCs w:val="24"/>
        </w:rPr>
        <w:t xml:space="preserve"> sin facultades directivas o administrativas. </w:t>
      </w:r>
      <w:r w:rsidRPr="00556865">
        <w:rPr>
          <w:rFonts w:ascii="Times New Roman" w:hAnsi="Times New Roman" w:cs="Times New Roman"/>
          <w:sz w:val="24"/>
          <w:szCs w:val="24"/>
        </w:rPr>
        <w:t xml:space="preserve">Integran también el Consejo Consultivo, por derecho propio, los ex presidentes de </w:t>
      </w:r>
      <w:smartTag w:uri="urn:schemas-microsoft-com:office:smarttags" w:element="PersonName">
        <w:smartTagPr>
          <w:attr w:name="ProductID" w:val="la Asociación."/>
        </w:smartTagPr>
        <w:r w:rsidRPr="00556865">
          <w:rPr>
            <w:rFonts w:ascii="Times New Roman" w:hAnsi="Times New Roman" w:cs="Times New Roman"/>
            <w:sz w:val="24"/>
            <w:szCs w:val="24"/>
          </w:rPr>
          <w:t>la Asociación.</w:t>
        </w:r>
      </w:smartTag>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SECCIÓN </w:t>
      </w:r>
      <w:r w:rsidR="00FC591D">
        <w:rPr>
          <w:rFonts w:ascii="Times New Roman" w:hAnsi="Times New Roman"/>
          <w:szCs w:val="24"/>
        </w:rPr>
        <w:t>SEPTIMA</w:t>
      </w:r>
      <w:r w:rsidRPr="00556865">
        <w:rPr>
          <w:rFonts w:ascii="Times New Roman" w:hAnsi="Times New Roman"/>
          <w:szCs w:val="24"/>
        </w:rPr>
        <w:t>– DE LA COMISIÓN DE PUBLICACIONES E INFORMACIÓN</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FC591D">
        <w:rPr>
          <w:rFonts w:ascii="Times New Roman" w:hAnsi="Times New Roman"/>
          <w:szCs w:val="24"/>
        </w:rPr>
        <w:t>29</w:t>
      </w:r>
      <w:r w:rsidRPr="00556865">
        <w:rPr>
          <w:rFonts w:ascii="Times New Roman" w:hAnsi="Times New Roman"/>
          <w:szCs w:val="24"/>
        </w:rPr>
        <w:t>º -  De la Comisión de Publicaciones e Información</w:t>
      </w:r>
    </w:p>
    <w:p w:rsidR="00DA2B71" w:rsidRPr="00556865" w:rsidRDefault="00CD58AF"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 Asociación tendrá asimismo una Comisión de Publicaciones e Información, </w:t>
      </w:r>
      <w:r w:rsidR="001460AD">
        <w:rPr>
          <w:rFonts w:ascii="Times New Roman" w:hAnsi="Times New Roman" w:cs="Times New Roman"/>
          <w:sz w:val="24"/>
          <w:szCs w:val="24"/>
        </w:rPr>
        <w:t xml:space="preserve">la </w:t>
      </w:r>
      <w:r w:rsidRPr="00556865">
        <w:rPr>
          <w:rFonts w:ascii="Times New Roman" w:hAnsi="Times New Roman" w:cs="Times New Roman"/>
          <w:sz w:val="24"/>
          <w:szCs w:val="24"/>
        </w:rPr>
        <w:t xml:space="preserve">cual será presidida por </w:t>
      </w:r>
      <w:r w:rsidR="005C4D34">
        <w:rPr>
          <w:rFonts w:ascii="Times New Roman" w:hAnsi="Times New Roman" w:cs="Times New Roman"/>
          <w:sz w:val="24"/>
          <w:szCs w:val="24"/>
        </w:rPr>
        <w:t xml:space="preserve">el Secretario General </w:t>
      </w:r>
      <w:r w:rsidRPr="00556865">
        <w:rPr>
          <w:rFonts w:ascii="Times New Roman" w:hAnsi="Times New Roman" w:cs="Times New Roman"/>
          <w:sz w:val="24"/>
          <w:szCs w:val="24"/>
        </w:rPr>
        <w:t>de</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con el cargo de Director de Publicaciones y</w:t>
      </w:r>
      <w:r w:rsidR="005C4D34">
        <w:rPr>
          <w:rFonts w:ascii="Times New Roman" w:hAnsi="Times New Roman" w:cs="Times New Roman"/>
          <w:sz w:val="24"/>
          <w:szCs w:val="24"/>
        </w:rPr>
        <w:t xml:space="preserve"> </w:t>
      </w:r>
      <w:r w:rsidRPr="00556865">
        <w:rPr>
          <w:rFonts w:ascii="Times New Roman" w:hAnsi="Times New Roman" w:cs="Times New Roman"/>
          <w:sz w:val="24"/>
          <w:szCs w:val="24"/>
        </w:rPr>
        <w:t>estará formado por dos miembros titulares y un suplente elegidos por la</w:t>
      </w:r>
      <w:r w:rsidR="0078358C">
        <w:rPr>
          <w:rFonts w:ascii="Times New Roman" w:hAnsi="Times New Roman" w:cs="Times New Roman"/>
          <w:sz w:val="24"/>
          <w:szCs w:val="24"/>
        </w:rPr>
        <w:t xml:space="preserve"> </w:t>
      </w:r>
      <w:r w:rsidR="005C4D34">
        <w:rPr>
          <w:rFonts w:ascii="Times New Roman" w:hAnsi="Times New Roman" w:cs="Times New Roman"/>
          <w:sz w:val="24"/>
          <w:szCs w:val="24"/>
        </w:rPr>
        <w:t xml:space="preserve"> Asamblea con el voto dela mayoría </w:t>
      </w:r>
      <w:r w:rsidR="005C4D34">
        <w:rPr>
          <w:rFonts w:ascii="Times New Roman" w:hAnsi="Times New Roman" w:cs="Times New Roman"/>
          <w:sz w:val="24"/>
          <w:szCs w:val="24"/>
        </w:rPr>
        <w:t>absoluta</w:t>
      </w:r>
      <w:r w:rsidRPr="00556865">
        <w:rPr>
          <w:rFonts w:ascii="Times New Roman" w:hAnsi="Times New Roman" w:cs="Times New Roman"/>
          <w:sz w:val="24"/>
          <w:szCs w:val="24"/>
        </w:rPr>
        <w:t>.</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Artículo 3</w:t>
      </w:r>
      <w:r w:rsidR="00FC591D">
        <w:rPr>
          <w:rFonts w:ascii="Times New Roman" w:hAnsi="Times New Roman"/>
          <w:szCs w:val="24"/>
        </w:rPr>
        <w:t>0</w:t>
      </w:r>
      <w:r w:rsidRPr="00556865">
        <w:rPr>
          <w:rFonts w:ascii="Times New Roman" w:hAnsi="Times New Roman"/>
          <w:szCs w:val="24"/>
        </w:rPr>
        <w:t>º - Atribuciones de la Comisión de Publicaciones e Información</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Serán funciones de </w:t>
      </w:r>
      <w:smartTag w:uri="urn:schemas-microsoft-com:office:smarttags" w:element="PersonName">
        <w:smartTagPr>
          <w:attr w:name="ProductID" w:val="la Comisión"/>
        </w:smartTagPr>
        <w:r w:rsidRPr="00556865">
          <w:rPr>
            <w:rFonts w:ascii="Times New Roman" w:hAnsi="Times New Roman" w:cs="Times New Roman"/>
            <w:sz w:val="24"/>
            <w:szCs w:val="24"/>
          </w:rPr>
          <w:t>la Comisión</w:t>
        </w:r>
      </w:smartTag>
      <w:r w:rsidRPr="00556865">
        <w:rPr>
          <w:rFonts w:ascii="Times New Roman" w:hAnsi="Times New Roman" w:cs="Times New Roman"/>
          <w:sz w:val="24"/>
          <w:szCs w:val="24"/>
        </w:rPr>
        <w:t xml:space="preserve"> de Publicaciones:</w:t>
      </w:r>
    </w:p>
    <w:p w:rsidR="00DA2B71" w:rsidRPr="00556865" w:rsidRDefault="00CD58AF" w:rsidP="00DA2B71">
      <w:pPr>
        <w:numPr>
          <w:ilvl w:val="0"/>
          <w:numId w:val="1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Mantener actualizada la página web y los medios electrónicos de comunicación de la Asociación, con el diseño y contenidos que apruebe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p>
    <w:p w:rsidR="00DA2B71" w:rsidRPr="00556865" w:rsidRDefault="00CD58AF" w:rsidP="00DA2B71">
      <w:pPr>
        <w:numPr>
          <w:ilvl w:val="0"/>
          <w:numId w:val="1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Editar, conforme lo resuelva </w:t>
      </w:r>
      <w:r>
        <w:rPr>
          <w:rFonts w:ascii="Times New Roman" w:hAnsi="Times New Roman" w:cs="Times New Roman"/>
          <w:sz w:val="24"/>
          <w:szCs w:val="24"/>
        </w:rPr>
        <w:t>la Comisión Directiva,</w:t>
      </w:r>
      <w:r w:rsidRPr="00556865">
        <w:rPr>
          <w:rFonts w:ascii="Times New Roman" w:hAnsi="Times New Roman" w:cs="Times New Roman"/>
          <w:sz w:val="24"/>
          <w:szCs w:val="24"/>
        </w:rPr>
        <w:t xml:space="preserve"> el boletín de la Asociación, una revista anual con aportes académicos de los miembros de la Asociación, con referato, y las restantes publicaciones, incluyendo –de así disponerlo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las memorias de los Encuentros Nacionales de Profesores.</w:t>
      </w:r>
    </w:p>
    <w:p w:rsidR="00DA2B71" w:rsidRPr="00556865" w:rsidRDefault="00CD58AF" w:rsidP="00DA2B71">
      <w:pPr>
        <w:numPr>
          <w:ilvl w:val="0"/>
          <w:numId w:val="12"/>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Administrar los foros electrónicos u otros medios de intercambio de opiniones que apruebe 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Comisión Directiva.</w:t>
      </w:r>
    </w:p>
    <w:p w:rsidR="001460AD" w:rsidRDefault="001460AD" w:rsidP="00DA2B71">
      <w:pPr>
        <w:pStyle w:val="Ttulo1"/>
        <w:spacing w:before="0" w:after="240"/>
        <w:rPr>
          <w:rFonts w:ascii="Times New Roman" w:hAnsi="Times New Roman"/>
          <w:szCs w:val="24"/>
        </w:rPr>
      </w:pP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TITULO QUINTO - DE LAS ASAMBLEAS</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Artículo 3</w:t>
      </w:r>
      <w:r w:rsidR="00FC591D">
        <w:rPr>
          <w:rFonts w:ascii="Times New Roman" w:hAnsi="Times New Roman"/>
          <w:szCs w:val="24"/>
        </w:rPr>
        <w:t>1</w:t>
      </w:r>
      <w:r w:rsidRPr="00556865">
        <w:rPr>
          <w:rFonts w:ascii="Times New Roman" w:hAnsi="Times New Roman"/>
          <w:szCs w:val="24"/>
        </w:rPr>
        <w:t>º - De las Asambleas – Ejercicio Social</w:t>
      </w:r>
    </w:p>
    <w:p w:rsidR="001460AD" w:rsidRDefault="00DA2B71" w:rsidP="001460AD">
      <w:p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Habrá dos clases de Asambleas Generales: Ordinarias y Extraordinarias.</w:t>
      </w:r>
    </w:p>
    <w:p w:rsidR="00DA2B71" w:rsidRPr="00556865" w:rsidRDefault="00DA2B71" w:rsidP="001460AD">
      <w:pPr>
        <w:spacing w:after="240" w:line="240" w:lineRule="auto"/>
        <w:jc w:val="both"/>
        <w:rPr>
          <w:rFonts w:ascii="Times New Roman" w:hAnsi="Times New Roman" w:cs="Times New Roman"/>
          <w:sz w:val="24"/>
          <w:szCs w:val="24"/>
        </w:rPr>
      </w:pPr>
      <w:r w:rsidRPr="00556865">
        <w:rPr>
          <w:rFonts w:ascii="Times New Roman" w:hAnsi="Times New Roman" w:cs="Times New Roman"/>
          <w:sz w:val="24"/>
          <w:szCs w:val="24"/>
        </w:rPr>
        <w:t>El ejercicio social cerrará el 31  de mayo de cada año.</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Artículo 3</w:t>
      </w:r>
      <w:r w:rsidR="00FC591D">
        <w:rPr>
          <w:rFonts w:ascii="Times New Roman" w:hAnsi="Times New Roman"/>
          <w:szCs w:val="24"/>
        </w:rPr>
        <w:t>2</w:t>
      </w:r>
      <w:r w:rsidRPr="00556865">
        <w:rPr>
          <w:rFonts w:ascii="Times New Roman" w:hAnsi="Times New Roman"/>
          <w:szCs w:val="24"/>
        </w:rPr>
        <w:t>º - Temario</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En las Asambleas no podrán tratarse otros asuntos que los expresamente comprendidos en el Orden del </w:t>
      </w:r>
      <w:r w:rsidR="001460AD">
        <w:rPr>
          <w:rFonts w:ascii="Times New Roman" w:hAnsi="Times New Roman" w:cs="Times New Roman"/>
          <w:sz w:val="24"/>
          <w:szCs w:val="24"/>
        </w:rPr>
        <w:t>d</w:t>
      </w:r>
      <w:r w:rsidRPr="00556865">
        <w:rPr>
          <w:rFonts w:ascii="Times New Roman" w:hAnsi="Times New Roman" w:cs="Times New Roman"/>
          <w:sz w:val="24"/>
          <w:szCs w:val="24"/>
        </w:rPr>
        <w:t>ía.</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9F140B" w:rsidRPr="00556865">
        <w:rPr>
          <w:rFonts w:ascii="Times New Roman" w:hAnsi="Times New Roman"/>
          <w:szCs w:val="24"/>
        </w:rPr>
        <w:t>3</w:t>
      </w:r>
      <w:r w:rsidR="00FC591D">
        <w:rPr>
          <w:rFonts w:ascii="Times New Roman" w:hAnsi="Times New Roman"/>
          <w:szCs w:val="24"/>
        </w:rPr>
        <w:t>3</w:t>
      </w:r>
      <w:r w:rsidRPr="00556865">
        <w:rPr>
          <w:rFonts w:ascii="Times New Roman" w:hAnsi="Times New Roman"/>
          <w:szCs w:val="24"/>
        </w:rPr>
        <w:t>° - De las Asambleas Ordinarias</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Las Asambleas Ordinarias tendrán </w:t>
      </w:r>
      <w:r w:rsidR="005D4AFF" w:rsidRPr="00556865">
        <w:rPr>
          <w:rFonts w:ascii="Times New Roman" w:hAnsi="Times New Roman" w:cs="Times New Roman"/>
          <w:sz w:val="24"/>
          <w:szCs w:val="24"/>
        </w:rPr>
        <w:t>lugar una vez por año, posterior</w:t>
      </w:r>
      <w:r w:rsidRPr="00556865">
        <w:rPr>
          <w:rFonts w:ascii="Times New Roman" w:hAnsi="Times New Roman" w:cs="Times New Roman"/>
          <w:sz w:val="24"/>
          <w:szCs w:val="24"/>
        </w:rPr>
        <w:t xml:space="preserve"> a la fecha del cierre del ejercicio.</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Son atribuciones de </w:t>
      </w:r>
      <w:smartTag w:uri="urn:schemas-microsoft-com:office:smarttags" w:element="PersonName">
        <w:smartTagPr>
          <w:attr w:name="ProductID" w:val="la Asamblea Ordinaria"/>
        </w:smartTagPr>
        <w:r w:rsidRPr="00556865">
          <w:rPr>
            <w:rFonts w:ascii="Times New Roman" w:hAnsi="Times New Roman" w:cs="Times New Roman"/>
            <w:sz w:val="24"/>
            <w:szCs w:val="24"/>
          </w:rPr>
          <w:t>la Asamblea Ordinaria</w:t>
        </w:r>
      </w:smartTag>
      <w:r w:rsidRPr="00556865">
        <w:rPr>
          <w:rFonts w:ascii="Times New Roman" w:hAnsi="Times New Roman" w:cs="Times New Roman"/>
          <w:sz w:val="24"/>
          <w:szCs w:val="24"/>
        </w:rPr>
        <w:t>:</w:t>
      </w:r>
    </w:p>
    <w:p w:rsidR="00DA2B71" w:rsidRPr="00556865" w:rsidRDefault="00DA2B71" w:rsidP="00DA2B71">
      <w:pPr>
        <w:numPr>
          <w:ilvl w:val="0"/>
          <w:numId w:val="14"/>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Considerar, aprobar o modificar la memoria, Balance General, Inventario, Cuenta de Gastos y Recursos e Informe del Organo Fiscalizador; </w:t>
      </w:r>
    </w:p>
    <w:p w:rsidR="00DA2B71" w:rsidRPr="00556865" w:rsidRDefault="00CD58AF" w:rsidP="00DA2B71">
      <w:pPr>
        <w:numPr>
          <w:ilvl w:val="0"/>
          <w:numId w:val="14"/>
        </w:numPr>
        <w:spacing w:after="240" w:line="240" w:lineRule="auto"/>
        <w:ind w:left="567" w:hanging="567"/>
        <w:jc w:val="both"/>
        <w:rPr>
          <w:rFonts w:ascii="Times New Roman" w:hAnsi="Times New Roman" w:cs="Times New Roman"/>
          <w:sz w:val="24"/>
          <w:szCs w:val="24"/>
        </w:rPr>
      </w:pPr>
      <w:r w:rsidRPr="00556865">
        <w:rPr>
          <w:rFonts w:ascii="Times New Roman" w:hAnsi="Times New Roman" w:cs="Times New Roman"/>
          <w:sz w:val="24"/>
          <w:szCs w:val="24"/>
        </w:rPr>
        <w:t xml:space="preserve">Aprobar o rechazar la fijación de las cuotas sociales dispuestas por </w:t>
      </w:r>
      <w:r>
        <w:rPr>
          <w:rFonts w:ascii="Times New Roman" w:hAnsi="Times New Roman" w:cs="Times New Roman"/>
          <w:sz w:val="24"/>
          <w:szCs w:val="24"/>
        </w:rPr>
        <w:t>la Comisión Directiva</w:t>
      </w:r>
      <w:r w:rsidRPr="00556865">
        <w:rPr>
          <w:rFonts w:ascii="Times New Roman" w:hAnsi="Times New Roman" w:cs="Times New Roman"/>
          <w:sz w:val="24"/>
          <w:szCs w:val="24"/>
        </w:rPr>
        <w:t>;</w:t>
      </w:r>
    </w:p>
    <w:p w:rsidR="00565AD0" w:rsidRPr="00556865" w:rsidRDefault="00565AD0" w:rsidP="00565AD0">
      <w:pPr>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Elegir, en su caso, a los miembros de</w:t>
      </w:r>
      <w:r w:rsidR="00CB5A74">
        <w:rPr>
          <w:rFonts w:ascii="Times New Roman" w:hAnsi="Times New Roman" w:cs="Times New Roman"/>
          <w:sz w:val="24"/>
          <w:szCs w:val="24"/>
        </w:rPr>
        <w:t xml:space="preserve"> la </w:t>
      </w:r>
      <w:r w:rsidR="00697DD9">
        <w:rPr>
          <w:rFonts w:ascii="Times New Roman" w:hAnsi="Times New Roman" w:cs="Times New Roman"/>
          <w:sz w:val="24"/>
          <w:szCs w:val="24"/>
        </w:rPr>
        <w:t>Comisión</w:t>
      </w:r>
      <w:r w:rsidR="00CB5A74">
        <w:rPr>
          <w:rFonts w:ascii="Times New Roman" w:hAnsi="Times New Roman" w:cs="Times New Roman"/>
          <w:sz w:val="24"/>
          <w:szCs w:val="24"/>
        </w:rPr>
        <w:t xml:space="preserve"> Directiva y, de la </w:t>
      </w:r>
      <w:r w:rsidR="00697DD9">
        <w:rPr>
          <w:rFonts w:ascii="Times New Roman" w:hAnsi="Times New Roman" w:cs="Times New Roman"/>
          <w:sz w:val="24"/>
          <w:szCs w:val="24"/>
        </w:rPr>
        <w:t>Comisión</w:t>
      </w:r>
      <w:r w:rsidR="00CB5A74">
        <w:rPr>
          <w:rFonts w:ascii="Times New Roman" w:hAnsi="Times New Roman" w:cs="Times New Roman"/>
          <w:sz w:val="24"/>
          <w:szCs w:val="24"/>
        </w:rPr>
        <w:t xml:space="preserve"> Revisora de cuentas.</w:t>
      </w:r>
    </w:p>
    <w:p w:rsidR="00BC53A2" w:rsidRPr="00556865" w:rsidRDefault="00BC53A2" w:rsidP="00DA2B71">
      <w:pPr>
        <w:pStyle w:val="Ttulo1"/>
        <w:spacing w:before="0" w:after="240"/>
        <w:rPr>
          <w:rFonts w:ascii="Times New Roman" w:hAnsi="Times New Roman"/>
          <w:szCs w:val="24"/>
        </w:rPr>
      </w:pP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9F140B" w:rsidRPr="00556865">
        <w:rPr>
          <w:rFonts w:ascii="Times New Roman" w:hAnsi="Times New Roman"/>
          <w:szCs w:val="24"/>
        </w:rPr>
        <w:t>3</w:t>
      </w:r>
      <w:r w:rsidR="00FC591D">
        <w:rPr>
          <w:rFonts w:ascii="Times New Roman" w:hAnsi="Times New Roman"/>
          <w:szCs w:val="24"/>
        </w:rPr>
        <w:t>4</w:t>
      </w:r>
      <w:r w:rsidRPr="00556865">
        <w:rPr>
          <w:rFonts w:ascii="Times New Roman" w:hAnsi="Times New Roman"/>
          <w:szCs w:val="24"/>
        </w:rPr>
        <w:t>º - De las Asambleas Extraordinarias</w:t>
      </w:r>
    </w:p>
    <w:p w:rsidR="00DA2B71" w:rsidRPr="00556865" w:rsidRDefault="00CD58AF"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Las Asambleas Extraordinarias serán convocadas siempre que </w:t>
      </w:r>
      <w:r>
        <w:rPr>
          <w:rFonts w:ascii="Times New Roman" w:hAnsi="Times New Roman" w:cs="Times New Roman"/>
          <w:sz w:val="24"/>
          <w:szCs w:val="24"/>
        </w:rPr>
        <w:t>la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lo estime necesario o cuando lo soliciten el órgano fiscalizador o el veinte por ciento de los miembros asociados con derecho a voto. </w:t>
      </w:r>
      <w:r w:rsidR="00DA2B71" w:rsidRPr="00556865">
        <w:rPr>
          <w:rFonts w:ascii="Times New Roman" w:hAnsi="Times New Roman" w:cs="Times New Roman"/>
          <w:sz w:val="24"/>
          <w:szCs w:val="24"/>
        </w:rPr>
        <w:t>Estos pedidos deberán ser resueltos dentro de los treinta días de formulados y si no se tomase en consideración la solicitud o se negare infundadamente, a juicio de la autoridad de aplicación, se procederá de conformidad a las normas legales que rigen la materia.</w:t>
      </w:r>
    </w:p>
    <w:p w:rsidR="00DA2B71" w:rsidRPr="00556865" w:rsidRDefault="00DA2B71" w:rsidP="00DA2B71">
      <w:pPr>
        <w:tabs>
          <w:tab w:val="left" w:leader="underscore" w:pos="0"/>
        </w:tabs>
        <w:spacing w:after="240"/>
        <w:rPr>
          <w:rFonts w:ascii="Times New Roman" w:hAnsi="Times New Roman" w:cs="Times New Roman"/>
          <w:iCs/>
          <w:sz w:val="24"/>
          <w:szCs w:val="24"/>
        </w:rPr>
      </w:pPr>
      <w:r w:rsidRPr="00556865">
        <w:rPr>
          <w:rFonts w:ascii="Times New Roman" w:eastAsia="Gungsuh" w:hAnsi="Times New Roman" w:cs="Times New Roman"/>
          <w:bCs/>
          <w:iCs/>
          <w:sz w:val="24"/>
          <w:szCs w:val="24"/>
        </w:rPr>
        <w:t xml:space="preserve">Son atribuciones de </w:t>
      </w:r>
      <w:smartTag w:uri="urn:schemas-microsoft-com:office:smarttags" w:element="PersonName">
        <w:smartTagPr>
          <w:attr w:name="ProductID" w:val="la Asamblea Extraordinaria"/>
        </w:smartTagPr>
        <w:r w:rsidRPr="00556865">
          <w:rPr>
            <w:rFonts w:ascii="Times New Roman" w:eastAsia="Gungsuh" w:hAnsi="Times New Roman" w:cs="Times New Roman"/>
            <w:bCs/>
            <w:iCs/>
            <w:sz w:val="24"/>
            <w:szCs w:val="24"/>
          </w:rPr>
          <w:t>la Asamblea Extraordinaria</w:t>
        </w:r>
      </w:smartTag>
      <w:r w:rsidRPr="00556865">
        <w:rPr>
          <w:rFonts w:ascii="Times New Roman" w:eastAsia="Gungsuh" w:hAnsi="Times New Roman" w:cs="Times New Roman"/>
          <w:bCs/>
          <w:iCs/>
          <w:sz w:val="24"/>
          <w:szCs w:val="24"/>
        </w:rPr>
        <w:t>:</w:t>
      </w:r>
    </w:p>
    <w:p w:rsidR="00DA2B71" w:rsidRPr="00556865" w:rsidRDefault="00DA2B71" w:rsidP="00AC6D8E">
      <w:pPr>
        <w:pStyle w:val="Prrafodelista"/>
        <w:numPr>
          <w:ilvl w:val="0"/>
          <w:numId w:val="13"/>
        </w:numPr>
        <w:tabs>
          <w:tab w:val="left" w:leader="underscore" w:pos="0"/>
        </w:tabs>
        <w:spacing w:after="240" w:line="360" w:lineRule="auto"/>
        <w:ind w:left="1134" w:hanging="567"/>
        <w:jc w:val="both"/>
        <w:rPr>
          <w:rFonts w:ascii="Times New Roman" w:eastAsia="Gungsuh" w:hAnsi="Times New Roman" w:cs="Times New Roman"/>
          <w:iCs/>
          <w:sz w:val="24"/>
          <w:szCs w:val="24"/>
        </w:rPr>
      </w:pPr>
      <w:r w:rsidRPr="00556865">
        <w:rPr>
          <w:rFonts w:ascii="Times New Roman" w:eastAsia="Gungsuh" w:hAnsi="Times New Roman" w:cs="Times New Roman"/>
          <w:iCs/>
          <w:sz w:val="24"/>
          <w:szCs w:val="24"/>
        </w:rPr>
        <w:t>Modificar total o parcialmente el Estatuto.</w:t>
      </w:r>
    </w:p>
    <w:p w:rsidR="00AC6D8E" w:rsidRPr="00AC6D8E" w:rsidRDefault="00DA2B71" w:rsidP="00AC6D8E">
      <w:pPr>
        <w:pStyle w:val="Prrafodelista"/>
        <w:numPr>
          <w:ilvl w:val="0"/>
          <w:numId w:val="13"/>
        </w:numPr>
        <w:tabs>
          <w:tab w:val="left" w:leader="underscore" w:pos="0"/>
        </w:tabs>
        <w:spacing w:after="240" w:line="360" w:lineRule="auto"/>
        <w:ind w:left="1107" w:hanging="540"/>
        <w:jc w:val="both"/>
        <w:rPr>
          <w:rFonts w:ascii="Times New Roman" w:hAnsi="Times New Roman" w:cs="Times New Roman"/>
          <w:iCs/>
          <w:sz w:val="24"/>
          <w:szCs w:val="24"/>
        </w:rPr>
      </w:pPr>
      <w:r w:rsidRPr="00AC6D8E">
        <w:rPr>
          <w:rFonts w:ascii="Times New Roman" w:eastAsia="Gungsuh" w:hAnsi="Times New Roman" w:cs="Times New Roman"/>
          <w:iCs/>
          <w:sz w:val="24"/>
          <w:szCs w:val="24"/>
        </w:rPr>
        <w:t>Disponer la disolución de la Asociación y el destino de su patrimonio.</w:t>
      </w:r>
      <w:r w:rsidR="00AC6D8E" w:rsidRPr="00AC6D8E">
        <w:rPr>
          <w:rFonts w:ascii="Times New Roman" w:eastAsia="Gungsuh" w:hAnsi="Times New Roman" w:cs="Times New Roman"/>
          <w:iCs/>
          <w:sz w:val="24"/>
          <w:szCs w:val="24"/>
        </w:rPr>
        <w:t xml:space="preserve"> </w:t>
      </w:r>
      <w:r w:rsidRPr="00AC6D8E">
        <w:rPr>
          <w:rFonts w:ascii="Times New Roman" w:eastAsia="Gungsuh" w:hAnsi="Times New Roman" w:cs="Times New Roman"/>
          <w:iCs/>
          <w:sz w:val="24"/>
          <w:szCs w:val="24"/>
        </w:rPr>
        <w:t xml:space="preserve">En ambos casos se requiere el voto de los dos tercios de los presentes o la mitad más uno de los miembros titulares de la Asociación; pero para la aprobación </w:t>
      </w:r>
      <w:r w:rsidRPr="00AC6D8E">
        <w:rPr>
          <w:rFonts w:ascii="Times New Roman" w:eastAsia="Gungsuh" w:hAnsi="Times New Roman" w:cs="Times New Roman"/>
          <w:iCs/>
          <w:sz w:val="24"/>
          <w:szCs w:val="24"/>
        </w:rPr>
        <w:lastRenderedPageBreak/>
        <w:t>de cada una de las reformas estatutarias en particular, basta con la mayoría absoluta de los miembros presentes,</w:t>
      </w:r>
    </w:p>
    <w:p w:rsidR="00DA2B71" w:rsidRPr="00AC6D8E" w:rsidRDefault="00DA2B71" w:rsidP="00AC6D8E">
      <w:pPr>
        <w:pStyle w:val="Prrafodelista"/>
        <w:numPr>
          <w:ilvl w:val="0"/>
          <w:numId w:val="13"/>
        </w:numPr>
        <w:tabs>
          <w:tab w:val="left" w:leader="underscore" w:pos="0"/>
        </w:tabs>
        <w:spacing w:after="240" w:line="360" w:lineRule="auto"/>
        <w:ind w:left="1107" w:hanging="540"/>
        <w:jc w:val="both"/>
        <w:rPr>
          <w:rFonts w:ascii="Times New Roman" w:hAnsi="Times New Roman" w:cs="Times New Roman"/>
          <w:iCs/>
          <w:sz w:val="24"/>
          <w:szCs w:val="24"/>
        </w:rPr>
      </w:pPr>
      <w:r w:rsidRPr="00AC6D8E">
        <w:rPr>
          <w:rFonts w:ascii="Times New Roman" w:eastAsia="Gungsuh" w:hAnsi="Times New Roman" w:cs="Times New Roman"/>
          <w:iCs/>
          <w:sz w:val="24"/>
          <w:szCs w:val="24"/>
        </w:rPr>
        <w:t>Tratar las apelaciones contra cualquier sanción impuesta.</w:t>
      </w:r>
    </w:p>
    <w:p w:rsidR="00DA2B71" w:rsidRPr="00556865" w:rsidRDefault="00DA2B71" w:rsidP="00AC6D8E">
      <w:pPr>
        <w:pStyle w:val="Prrafodelista"/>
        <w:numPr>
          <w:ilvl w:val="0"/>
          <w:numId w:val="13"/>
        </w:numPr>
        <w:tabs>
          <w:tab w:val="left" w:leader="underscore" w:pos="0"/>
        </w:tabs>
        <w:spacing w:after="240" w:line="360" w:lineRule="auto"/>
        <w:ind w:left="1134" w:hanging="567"/>
        <w:jc w:val="both"/>
        <w:rPr>
          <w:rFonts w:ascii="Times New Roman" w:eastAsia="Gungsuh" w:hAnsi="Times New Roman" w:cs="Times New Roman"/>
          <w:iCs/>
          <w:sz w:val="24"/>
          <w:szCs w:val="24"/>
        </w:rPr>
      </w:pPr>
      <w:r w:rsidRPr="00556865">
        <w:rPr>
          <w:rFonts w:ascii="Times New Roman" w:eastAsia="Gungsuh" w:hAnsi="Times New Roman" w:cs="Times New Roman"/>
          <w:iCs/>
          <w:sz w:val="24"/>
          <w:szCs w:val="24"/>
        </w:rPr>
        <w:t xml:space="preserve">Tratar aquellas cuestiones solicitadas por los miembros titulares conforme lo dispuesto por el Artículo </w:t>
      </w:r>
      <w:r w:rsidR="00AC6D8E">
        <w:rPr>
          <w:rFonts w:ascii="Times New Roman" w:eastAsia="Gungsuh" w:hAnsi="Times New Roman" w:cs="Times New Roman"/>
          <w:iCs/>
          <w:sz w:val="24"/>
          <w:szCs w:val="24"/>
        </w:rPr>
        <w:t>12 1.e)</w:t>
      </w:r>
      <w:r w:rsidRPr="00556865">
        <w:rPr>
          <w:rFonts w:ascii="Times New Roman" w:eastAsia="Gungsuh" w:hAnsi="Times New Roman" w:cs="Times New Roman"/>
          <w:iCs/>
          <w:sz w:val="24"/>
          <w:szCs w:val="24"/>
        </w:rPr>
        <w:t>.</w:t>
      </w:r>
    </w:p>
    <w:p w:rsidR="001460AD" w:rsidRDefault="001460AD" w:rsidP="00DA2B71">
      <w:pPr>
        <w:pStyle w:val="Ttulo1"/>
        <w:spacing w:before="0" w:after="240"/>
        <w:rPr>
          <w:rFonts w:ascii="Times New Roman" w:hAnsi="Times New Roman"/>
          <w:szCs w:val="24"/>
        </w:rPr>
      </w:pP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9F140B" w:rsidRPr="00556865">
        <w:rPr>
          <w:rFonts w:ascii="Times New Roman" w:hAnsi="Times New Roman"/>
          <w:szCs w:val="24"/>
        </w:rPr>
        <w:t>3</w:t>
      </w:r>
      <w:r w:rsidR="00FC591D">
        <w:rPr>
          <w:rFonts w:ascii="Times New Roman" w:hAnsi="Times New Roman"/>
          <w:szCs w:val="24"/>
        </w:rPr>
        <w:t>5</w:t>
      </w:r>
      <w:r w:rsidRPr="00556865">
        <w:rPr>
          <w:rFonts w:ascii="Times New Roman" w:hAnsi="Times New Roman"/>
          <w:szCs w:val="24"/>
        </w:rPr>
        <w:t>º -  Convocatoria</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Las Asambleas serán convocadas con no menos de veinte (20) días de antelación y serán notificadas a los miembros por lo menos con diez (10) días de anticipación, debiéndose expresar fecha, hora, lugar y orden del día a considerar. La notificación se realizará mediante (i) publicación en el sitio web de la Asociación</w:t>
      </w:r>
      <w:r w:rsidR="005C4D34">
        <w:rPr>
          <w:rFonts w:ascii="Times New Roman" w:hAnsi="Times New Roman" w:cs="Times New Roman"/>
          <w:sz w:val="24"/>
          <w:szCs w:val="24"/>
        </w:rPr>
        <w:t xml:space="preserve">, </w:t>
      </w:r>
      <w:r w:rsidRPr="00556865">
        <w:rPr>
          <w:rFonts w:ascii="Times New Roman" w:hAnsi="Times New Roman" w:cs="Times New Roman"/>
          <w:sz w:val="24"/>
          <w:szCs w:val="24"/>
        </w:rPr>
        <w:t>(ii) por nota enviada a cada miembro mediante correo electrónico a la casilla denunciada por escrito por cada miembro, casilla que se dejará asentada en el registro de socios</w:t>
      </w:r>
      <w:r w:rsidR="005C4D34">
        <w:rPr>
          <w:rFonts w:ascii="Times New Roman" w:hAnsi="Times New Roman" w:cs="Times New Roman"/>
          <w:sz w:val="24"/>
          <w:szCs w:val="24"/>
        </w:rPr>
        <w:t xml:space="preserve"> y (iii) por circulares dirigidas a sus respectivos domicilios</w:t>
      </w:r>
      <w:r w:rsidRPr="00556865">
        <w:rPr>
          <w:rFonts w:ascii="Times New Roman" w:hAnsi="Times New Roman" w:cs="Times New Roman"/>
          <w:sz w:val="24"/>
          <w:szCs w:val="24"/>
        </w:rPr>
        <w:t xml:space="preserve">. Con la misma antelación, en caso de corresponder, deberá ponerse a disposición de los miembros </w:t>
      </w:r>
      <w:smartTag w:uri="urn:schemas-microsoft-com:office:smarttags" w:element="PersonName">
        <w:smartTagPr>
          <w:attr w:name="ProductID" w:val="la Memoria"/>
        </w:smartTagPr>
        <w:r w:rsidRPr="00556865">
          <w:rPr>
            <w:rFonts w:ascii="Times New Roman" w:hAnsi="Times New Roman" w:cs="Times New Roman"/>
            <w:sz w:val="24"/>
            <w:szCs w:val="24"/>
          </w:rPr>
          <w:t>la Memoria</w:t>
        </w:r>
      </w:smartTag>
      <w:r w:rsidRPr="00556865">
        <w:rPr>
          <w:rFonts w:ascii="Times New Roman" w:hAnsi="Times New Roman" w:cs="Times New Roman"/>
          <w:sz w:val="24"/>
          <w:szCs w:val="24"/>
        </w:rPr>
        <w:t xml:space="preserve">, Balance General, Inventario, Cuenta de Gastos y Recursos e Informe de </w:t>
      </w:r>
      <w:smartTag w:uri="urn:schemas-microsoft-com:office:smarttags" w:element="PersonName">
        <w:smartTagPr>
          <w:attr w:name="ProductID" w:val="la Comisión Revisora"/>
        </w:smartTagPr>
        <w:r w:rsidRPr="00556865">
          <w:rPr>
            <w:rFonts w:ascii="Times New Roman" w:hAnsi="Times New Roman" w:cs="Times New Roman"/>
            <w:sz w:val="24"/>
            <w:szCs w:val="24"/>
          </w:rPr>
          <w:t>la Comisión Revisora</w:t>
        </w:r>
      </w:smartTag>
      <w:r w:rsidRPr="00556865">
        <w:rPr>
          <w:rFonts w:ascii="Times New Roman" w:hAnsi="Times New Roman" w:cs="Times New Roman"/>
          <w:sz w:val="24"/>
          <w:szCs w:val="24"/>
        </w:rPr>
        <w:t xml:space="preserve"> de Cuentas y los proyectos de reforma de estatutos de </w:t>
      </w:r>
      <w:smartTag w:uri="urn:schemas-microsoft-com:office:smarttags" w:element="PersonName">
        <w:smartTagPr>
          <w:attr w:name="ProductID" w:val="la Asociación. Asimismo"/>
        </w:smartTagPr>
        <w:r w:rsidRPr="00556865">
          <w:rPr>
            <w:rFonts w:ascii="Times New Roman" w:hAnsi="Times New Roman" w:cs="Times New Roman"/>
            <w:sz w:val="24"/>
            <w:szCs w:val="24"/>
          </w:rPr>
          <w:t>la Asociación. Asimismo</w:t>
        </w:r>
      </w:smartTag>
      <w:r w:rsidRPr="00556865">
        <w:rPr>
          <w:rFonts w:ascii="Times New Roman" w:hAnsi="Times New Roman" w:cs="Times New Roman"/>
          <w:sz w:val="24"/>
          <w:szCs w:val="24"/>
        </w:rPr>
        <w:t xml:space="preserve"> toda convocatoria a Asamblea deberá publicarse en el Boletín Oficial de </w:t>
      </w:r>
      <w:smartTag w:uri="urn:schemas-microsoft-com:office:smarttags" w:element="PersonName">
        <w:smartTagPr>
          <w:attr w:name="ProductID" w:val="la Provincia"/>
        </w:smartTagPr>
        <w:r w:rsidRPr="00556865">
          <w:rPr>
            <w:rFonts w:ascii="Times New Roman" w:hAnsi="Times New Roman" w:cs="Times New Roman"/>
            <w:sz w:val="24"/>
            <w:szCs w:val="24"/>
          </w:rPr>
          <w:t>la Provincia</w:t>
        </w:r>
      </w:smartTag>
      <w:r w:rsidRPr="00556865">
        <w:rPr>
          <w:rFonts w:ascii="Times New Roman" w:hAnsi="Times New Roman" w:cs="Times New Roman"/>
          <w:sz w:val="24"/>
          <w:szCs w:val="24"/>
        </w:rPr>
        <w:t xml:space="preserve"> de Córdoba durante un día y comunicarse a las autoridades competentes en la forma y términos previstos en las disposiciones legales en vigencia.</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125EA4">
        <w:rPr>
          <w:rFonts w:ascii="Times New Roman" w:hAnsi="Times New Roman"/>
          <w:szCs w:val="24"/>
        </w:rPr>
        <w:t>3</w:t>
      </w:r>
      <w:r w:rsidR="00FC591D">
        <w:rPr>
          <w:rFonts w:ascii="Times New Roman" w:hAnsi="Times New Roman"/>
          <w:szCs w:val="24"/>
        </w:rPr>
        <w:t>6</w:t>
      </w:r>
      <w:r w:rsidRPr="00556865">
        <w:rPr>
          <w:rFonts w:ascii="Times New Roman" w:hAnsi="Times New Roman"/>
          <w:szCs w:val="24"/>
        </w:rPr>
        <w:t>º - Quórum - Presidencia</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Las Asambleas se celebrarán válidamente, aún en los casos de reforma del Estatuto y de disolución social, sea cual fuere el número de miembros presentes, media hora después de la fijada en la convocatoria, si antes no se hubiera reunido ya la mitad más uno de los socios en condiciones de votar.</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Las Asambleas serán presididas por </w:t>
      </w:r>
      <w:r w:rsidR="00E7503D">
        <w:rPr>
          <w:rFonts w:ascii="Times New Roman" w:hAnsi="Times New Roman" w:cs="Times New Roman"/>
          <w:sz w:val="24"/>
          <w:szCs w:val="24"/>
        </w:rPr>
        <w:t xml:space="preserve">el Presidente de la Asociación </w:t>
      </w:r>
      <w:r w:rsidRPr="00556865">
        <w:rPr>
          <w:rFonts w:ascii="Times New Roman" w:hAnsi="Times New Roman" w:cs="Times New Roman"/>
          <w:sz w:val="24"/>
          <w:szCs w:val="24"/>
        </w:rPr>
        <w:t>o, en su defecto, por quien la Asamblea designe a pluralidad de votos de los presentes. Quien ejerza la presidencia sólo tendrá voto en caso de empate.</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Artículo </w:t>
      </w:r>
      <w:r w:rsidR="00125EA4">
        <w:rPr>
          <w:rFonts w:ascii="Times New Roman" w:hAnsi="Times New Roman"/>
          <w:szCs w:val="24"/>
        </w:rPr>
        <w:t>3</w:t>
      </w:r>
      <w:r w:rsidR="00FC591D">
        <w:rPr>
          <w:rFonts w:ascii="Times New Roman" w:hAnsi="Times New Roman"/>
          <w:szCs w:val="24"/>
        </w:rPr>
        <w:t>7</w:t>
      </w:r>
      <w:r w:rsidRPr="00556865">
        <w:rPr>
          <w:rFonts w:ascii="Times New Roman" w:hAnsi="Times New Roman"/>
          <w:szCs w:val="24"/>
        </w:rPr>
        <w:t>º - Mayorías</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Las resoluciones de las Asambleas se adoptarán,</w:t>
      </w:r>
      <w:r w:rsidR="005C4D34">
        <w:rPr>
          <w:rFonts w:ascii="Times New Roman" w:hAnsi="Times New Roman" w:cs="Times New Roman"/>
          <w:sz w:val="24"/>
          <w:szCs w:val="24"/>
        </w:rPr>
        <w:t xml:space="preserve"> por mayoría absoluta, </w:t>
      </w:r>
      <w:r w:rsidRPr="00556865">
        <w:rPr>
          <w:rFonts w:ascii="Times New Roman" w:hAnsi="Times New Roman" w:cs="Times New Roman"/>
          <w:sz w:val="24"/>
          <w:szCs w:val="24"/>
        </w:rPr>
        <w:t xml:space="preserve">excepto en aquellos casos en los que se requiera una mayoría especial conforme el presente Estatuto o en virtud de la ley, por mayoría de votos de los miembros presentes con derecho a voto, quienes no podrán tener más de un voto, </w:t>
      </w:r>
      <w:r w:rsidR="00B8535D" w:rsidRPr="00556865">
        <w:rPr>
          <w:rFonts w:ascii="Times New Roman" w:hAnsi="Times New Roman" w:cs="Times New Roman"/>
          <w:sz w:val="24"/>
          <w:szCs w:val="24"/>
        </w:rPr>
        <w:t>aun</w:t>
      </w:r>
      <w:r w:rsidRPr="00556865">
        <w:rPr>
          <w:rFonts w:ascii="Times New Roman" w:hAnsi="Times New Roman" w:cs="Times New Roman"/>
          <w:sz w:val="24"/>
          <w:szCs w:val="24"/>
        </w:rPr>
        <w:t xml:space="preserve"> cuando revistan como miembros en más de una categoría. </w:t>
      </w:r>
      <w:r w:rsidR="00CD58AF" w:rsidRPr="00556865">
        <w:rPr>
          <w:rFonts w:ascii="Times New Roman" w:hAnsi="Times New Roman" w:cs="Times New Roman"/>
          <w:sz w:val="24"/>
          <w:szCs w:val="24"/>
        </w:rPr>
        <w:t>Los miembros de</w:t>
      </w:r>
      <w:r w:rsidR="00CD58AF">
        <w:rPr>
          <w:rFonts w:ascii="Times New Roman" w:hAnsi="Times New Roman" w:cs="Times New Roman"/>
          <w:sz w:val="24"/>
          <w:szCs w:val="24"/>
        </w:rPr>
        <w:t xml:space="preserve"> </w:t>
      </w:r>
      <w:r w:rsidR="00CD58AF" w:rsidRPr="00556865">
        <w:rPr>
          <w:rFonts w:ascii="Times New Roman" w:hAnsi="Times New Roman" w:cs="Times New Roman"/>
          <w:sz w:val="24"/>
          <w:szCs w:val="24"/>
        </w:rPr>
        <w:t>l</w:t>
      </w:r>
      <w:r w:rsidR="00CD58AF">
        <w:rPr>
          <w:rFonts w:ascii="Times New Roman" w:hAnsi="Times New Roman" w:cs="Times New Roman"/>
          <w:sz w:val="24"/>
          <w:szCs w:val="24"/>
        </w:rPr>
        <w:t>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y el Revisor de Cuentas no podrán votar en asuntos relacionados con su gestión</w:t>
      </w:r>
      <w:r w:rsidR="005C4D34">
        <w:rPr>
          <w:rFonts w:ascii="Times New Roman" w:hAnsi="Times New Roman" w:cs="Times New Roman"/>
          <w:sz w:val="24"/>
          <w:szCs w:val="24"/>
        </w:rPr>
        <w:t>.</w:t>
      </w: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lastRenderedPageBreak/>
        <w:t xml:space="preserve">Artículo </w:t>
      </w:r>
      <w:r w:rsidR="001460AD">
        <w:rPr>
          <w:rFonts w:ascii="Times New Roman" w:hAnsi="Times New Roman"/>
          <w:szCs w:val="24"/>
        </w:rPr>
        <w:t>3</w:t>
      </w:r>
      <w:r w:rsidR="00FC591D">
        <w:rPr>
          <w:rFonts w:ascii="Times New Roman" w:hAnsi="Times New Roman"/>
          <w:szCs w:val="24"/>
        </w:rPr>
        <w:t>8</w:t>
      </w:r>
      <w:r w:rsidRPr="00556865">
        <w:rPr>
          <w:rFonts w:ascii="Times New Roman" w:hAnsi="Times New Roman"/>
          <w:szCs w:val="24"/>
        </w:rPr>
        <w:t>º - Elecciones</w:t>
      </w:r>
    </w:p>
    <w:p w:rsidR="00DA2B71" w:rsidRPr="00556865" w:rsidRDefault="00DA2B71" w:rsidP="00DA2B71">
      <w:pPr>
        <w:jc w:val="both"/>
        <w:rPr>
          <w:rFonts w:ascii="Times New Roman" w:hAnsi="Times New Roman" w:cs="Times New Roman"/>
          <w:color w:val="000000"/>
          <w:sz w:val="24"/>
          <w:szCs w:val="24"/>
        </w:rPr>
      </w:pPr>
      <w:r w:rsidRPr="00556865">
        <w:rPr>
          <w:rFonts w:ascii="Times New Roman" w:hAnsi="Times New Roman" w:cs="Times New Roman"/>
          <w:sz w:val="24"/>
          <w:szCs w:val="24"/>
        </w:rPr>
        <w:t>Cuando se convoque a comicios o Asambleas en las que deban realizarse elecciones de autoridades, se confeccionará un padrón de los miembros en condiciones de intervenir, el que será puesto a exhibición de los asociados con no menos de quince días de antelación a la fecha fijada para el acto, pudiendo formularse oposiciones hasta cinco días anteriores al mismo.</w:t>
      </w:r>
      <w:r w:rsidRPr="00556865">
        <w:rPr>
          <w:rFonts w:ascii="Times New Roman" w:hAnsi="Times New Roman" w:cs="Times New Roman"/>
          <w:iCs/>
          <w:sz w:val="24"/>
          <w:szCs w:val="24"/>
        </w:rPr>
        <w:t xml:space="preserve"> </w:t>
      </w:r>
      <w:r w:rsidR="00CD58AF" w:rsidRPr="00556865">
        <w:rPr>
          <w:rFonts w:ascii="Times New Roman" w:hAnsi="Times New Roman" w:cs="Times New Roman"/>
          <w:iCs/>
          <w:sz w:val="24"/>
          <w:szCs w:val="24"/>
        </w:rPr>
        <w:t>Las listas de candidatos a autoridades deberán ser presentadas con no menos de diez días de antelación, debiendo l</w:t>
      </w:r>
      <w:r w:rsidR="00CD58AF">
        <w:rPr>
          <w:rFonts w:ascii="Times New Roman" w:hAnsi="Times New Roman" w:cs="Times New Roman"/>
          <w:iCs/>
          <w:sz w:val="24"/>
          <w:szCs w:val="24"/>
        </w:rPr>
        <w:t>a</w:t>
      </w:r>
      <w:r w:rsidR="00CD58AF" w:rsidRPr="00556865">
        <w:rPr>
          <w:rFonts w:ascii="Times New Roman" w:hAnsi="Times New Roman" w:cs="Times New Roman"/>
          <w:iCs/>
          <w:sz w:val="24"/>
          <w:szCs w:val="24"/>
        </w:rPr>
        <w:t xml:space="preserve"> </w:t>
      </w:r>
      <w:r w:rsidR="00CD58AF">
        <w:rPr>
          <w:rFonts w:ascii="Times New Roman" w:hAnsi="Times New Roman" w:cs="Times New Roman"/>
          <w:iCs/>
          <w:sz w:val="24"/>
          <w:szCs w:val="24"/>
        </w:rPr>
        <w:t xml:space="preserve">Comisión Directiva </w:t>
      </w:r>
      <w:r w:rsidR="00CD58AF" w:rsidRPr="00556865">
        <w:rPr>
          <w:rFonts w:ascii="Times New Roman" w:hAnsi="Times New Roman" w:cs="Times New Roman"/>
          <w:iCs/>
          <w:sz w:val="24"/>
          <w:szCs w:val="24"/>
        </w:rPr>
        <w:t xml:space="preserve"> pronunciarse dentro de las cuarenta y ocho (48) horas siguientes sobre la procedencia de su oficialización. </w:t>
      </w:r>
      <w:r w:rsidRPr="00556865">
        <w:rPr>
          <w:rFonts w:ascii="Times New Roman" w:hAnsi="Times New Roman" w:cs="Times New Roman"/>
          <w:iCs/>
          <w:sz w:val="24"/>
          <w:szCs w:val="24"/>
        </w:rPr>
        <w:t>En caso de objeciones, los apoderados podrán subsanarla hasta veinticuatro (24) horas de notificado.</w:t>
      </w:r>
      <w:r w:rsidRPr="00556865">
        <w:rPr>
          <w:rFonts w:ascii="Times New Roman" w:hAnsi="Times New Roman" w:cs="Times New Roman"/>
          <w:color w:val="000000"/>
          <w:sz w:val="24"/>
          <w:szCs w:val="24"/>
        </w:rPr>
        <w:t xml:space="preserve"> Para el caso que sea oficializada una sola lista de candidatos a autoridades, no será necesario el acto eleccionario. En consecuencia, </w:t>
      </w:r>
      <w:smartTag w:uri="urn:schemas-microsoft-com:office:smarttags" w:element="PersonName">
        <w:smartTagPr>
          <w:attr w:name="ProductID" w:val="la Asamblea"/>
        </w:smartTagPr>
        <w:r w:rsidRPr="00556865">
          <w:rPr>
            <w:rFonts w:ascii="Times New Roman" w:hAnsi="Times New Roman" w:cs="Times New Roman"/>
            <w:color w:val="000000"/>
            <w:sz w:val="24"/>
            <w:szCs w:val="24"/>
          </w:rPr>
          <w:t>la Asamblea</w:t>
        </w:r>
      </w:smartTag>
      <w:r w:rsidRPr="00556865">
        <w:rPr>
          <w:rFonts w:ascii="Times New Roman" w:hAnsi="Times New Roman" w:cs="Times New Roman"/>
          <w:color w:val="000000"/>
          <w:sz w:val="24"/>
          <w:szCs w:val="24"/>
        </w:rPr>
        <w:t xml:space="preserve"> procederá a proclamarlos como autoridades electas.</w:t>
      </w:r>
    </w:p>
    <w:p w:rsidR="00DA2B71" w:rsidRPr="00556865" w:rsidRDefault="00DA2B71" w:rsidP="00DA2B71">
      <w:pPr>
        <w:jc w:val="both"/>
        <w:rPr>
          <w:rFonts w:ascii="Times New Roman" w:hAnsi="Times New Roman" w:cs="Times New Roman"/>
          <w:sz w:val="24"/>
          <w:szCs w:val="24"/>
        </w:rPr>
      </w:pPr>
      <w:r w:rsidRPr="00556865">
        <w:rPr>
          <w:rFonts w:ascii="Times New Roman" w:hAnsi="Times New Roman" w:cs="Times New Roman"/>
          <w:sz w:val="24"/>
          <w:szCs w:val="24"/>
        </w:rPr>
        <w:t>Para el caso de que se presenten dos o más listas, la votación será secreta y se realizará durante un cuarto intermedio de la Asamblea, luego de la designación por ella, de una Junta Electoral de tres (3) miembros. La lista que saliere segunda en la elección, siempre que hubiera obtenido al menos el veinticinco por ciento (2</w:t>
      </w:r>
      <w:r w:rsidR="00E7503D">
        <w:rPr>
          <w:rFonts w:ascii="Times New Roman" w:hAnsi="Times New Roman" w:cs="Times New Roman"/>
          <w:sz w:val="24"/>
          <w:szCs w:val="24"/>
        </w:rPr>
        <w:t>5</w:t>
      </w:r>
      <w:r w:rsidRPr="00556865">
        <w:rPr>
          <w:rFonts w:ascii="Times New Roman" w:hAnsi="Times New Roman" w:cs="Times New Roman"/>
          <w:sz w:val="24"/>
          <w:szCs w:val="24"/>
        </w:rPr>
        <w:t>%) de los votos emitidos, tendrá derecho a ubicar</w:t>
      </w:r>
      <w:r w:rsidR="00E7503D">
        <w:rPr>
          <w:rFonts w:ascii="Times New Roman" w:hAnsi="Times New Roman" w:cs="Times New Roman"/>
          <w:sz w:val="24"/>
          <w:szCs w:val="24"/>
        </w:rPr>
        <w:t xml:space="preserve"> a su candidato a Presidente</w:t>
      </w:r>
      <w:r w:rsidRPr="00556865">
        <w:rPr>
          <w:rFonts w:ascii="Times New Roman" w:hAnsi="Times New Roman" w:cs="Times New Roman"/>
          <w:color w:val="993366"/>
          <w:sz w:val="24"/>
          <w:szCs w:val="24"/>
        </w:rPr>
        <w:t xml:space="preserve">, </w:t>
      </w:r>
      <w:r w:rsidRPr="00556865">
        <w:rPr>
          <w:rFonts w:ascii="Times New Roman" w:hAnsi="Times New Roman" w:cs="Times New Roman"/>
          <w:sz w:val="24"/>
          <w:szCs w:val="24"/>
        </w:rPr>
        <w:t>como</w:t>
      </w:r>
      <w:r w:rsidR="00B8535D">
        <w:rPr>
          <w:rFonts w:ascii="Times New Roman" w:hAnsi="Times New Roman" w:cs="Times New Roman"/>
          <w:sz w:val="24"/>
          <w:szCs w:val="24"/>
        </w:rPr>
        <w:t xml:space="preserve"> miembro de la Comisión Directiva </w:t>
      </w:r>
      <w:r w:rsidRPr="00556865">
        <w:rPr>
          <w:rFonts w:ascii="Times New Roman" w:hAnsi="Times New Roman" w:cs="Times New Roman"/>
          <w:sz w:val="24"/>
          <w:szCs w:val="24"/>
        </w:rPr>
        <w:t>en lugar de los últimos propuestos por la lista ganadora. Sus ausencias, temporales o transitorias serán cubiertas por los candidatos a Secretario General</w:t>
      </w:r>
      <w:r w:rsidR="00B8535D">
        <w:rPr>
          <w:rFonts w:ascii="Times New Roman" w:hAnsi="Times New Roman" w:cs="Times New Roman"/>
          <w:sz w:val="24"/>
          <w:szCs w:val="24"/>
        </w:rPr>
        <w:t xml:space="preserve"> y</w:t>
      </w:r>
      <w:r w:rsidRPr="00556865">
        <w:rPr>
          <w:rFonts w:ascii="Times New Roman" w:hAnsi="Times New Roman" w:cs="Times New Roman"/>
          <w:sz w:val="24"/>
          <w:szCs w:val="24"/>
        </w:rPr>
        <w:t>, Tesorero que sigan en el orden de la lista. El candidato a Revisor de Cuentas asumirá como Revisor de Cuentas suplente.</w:t>
      </w:r>
    </w:p>
    <w:p w:rsidR="00DA2B71" w:rsidRPr="00556865" w:rsidRDefault="00DA2B71" w:rsidP="00DA2B71">
      <w:pPr>
        <w:jc w:val="both"/>
        <w:rPr>
          <w:rFonts w:ascii="Times New Roman" w:hAnsi="Times New Roman" w:cs="Times New Roman"/>
          <w:color w:val="000000"/>
          <w:sz w:val="24"/>
          <w:szCs w:val="24"/>
        </w:rPr>
      </w:pPr>
      <w:r w:rsidRPr="00556865">
        <w:rPr>
          <w:rFonts w:ascii="Times New Roman" w:hAnsi="Times New Roman" w:cs="Times New Roman"/>
          <w:color w:val="000000"/>
          <w:sz w:val="24"/>
          <w:szCs w:val="24"/>
        </w:rPr>
        <w:t>Para el caso de que no se formalice la presentación de lista alguna, la Asamblea podrá constituirla en su seno, para proclamarla posteriormente.</w:t>
      </w:r>
    </w:p>
    <w:p w:rsidR="00DA2B71" w:rsidRPr="00556865" w:rsidRDefault="00DA2B71" w:rsidP="00DA2B71">
      <w:pPr>
        <w:spacing w:after="240"/>
        <w:jc w:val="both"/>
        <w:rPr>
          <w:rFonts w:ascii="Times New Roman" w:hAnsi="Times New Roman" w:cs="Times New Roman"/>
          <w:b/>
          <w:sz w:val="24"/>
          <w:szCs w:val="24"/>
        </w:rPr>
      </w:pPr>
    </w:p>
    <w:p w:rsidR="00DA2B71" w:rsidRPr="00556865" w:rsidRDefault="00DA2B71" w:rsidP="00DA2B71">
      <w:pPr>
        <w:pStyle w:val="Ttulo1"/>
        <w:spacing w:before="0" w:after="240"/>
        <w:rPr>
          <w:rFonts w:ascii="Times New Roman" w:hAnsi="Times New Roman"/>
          <w:szCs w:val="24"/>
        </w:rPr>
      </w:pPr>
      <w:r w:rsidRPr="00556865">
        <w:rPr>
          <w:rFonts w:ascii="Times New Roman" w:hAnsi="Times New Roman"/>
          <w:szCs w:val="24"/>
        </w:rPr>
        <w:t xml:space="preserve">TÍTULO </w:t>
      </w:r>
      <w:r w:rsidR="00FC591D">
        <w:rPr>
          <w:rFonts w:ascii="Times New Roman" w:hAnsi="Times New Roman"/>
          <w:szCs w:val="24"/>
        </w:rPr>
        <w:t xml:space="preserve">SEXTO </w:t>
      </w:r>
      <w:r w:rsidRPr="00556865">
        <w:rPr>
          <w:rFonts w:ascii="Times New Roman" w:hAnsi="Times New Roman"/>
          <w:szCs w:val="24"/>
        </w:rPr>
        <w:t xml:space="preserve"> – DISOLUCIÓN</w:t>
      </w:r>
    </w:p>
    <w:p w:rsidR="00DA2B71" w:rsidRPr="00556865" w:rsidRDefault="00DA2B71" w:rsidP="00DA2B71">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FC591D">
        <w:rPr>
          <w:rFonts w:ascii="Times New Roman" w:hAnsi="Times New Roman" w:cs="Times New Roman"/>
          <w:b/>
          <w:sz w:val="24"/>
          <w:szCs w:val="24"/>
        </w:rPr>
        <w:t>39</w:t>
      </w:r>
      <w:r w:rsidRPr="00556865">
        <w:rPr>
          <w:rFonts w:ascii="Times New Roman" w:hAnsi="Times New Roman" w:cs="Times New Roman"/>
          <w:b/>
          <w:sz w:val="24"/>
          <w:szCs w:val="24"/>
        </w:rPr>
        <w:t>º - Disolución – Destino de los bienes y fondos</w:t>
      </w:r>
    </w:p>
    <w:p w:rsidR="00DA2B71" w:rsidRPr="00556865" w:rsidRDefault="00DA2B71"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 xml:space="preserve">La Asamblea no podrá decretar la disolución de la Asociación mientras estén al menos </w:t>
      </w:r>
      <w:r w:rsidR="00E7503D">
        <w:rPr>
          <w:rFonts w:ascii="Times New Roman" w:hAnsi="Times New Roman" w:cs="Times New Roman"/>
          <w:sz w:val="24"/>
          <w:szCs w:val="24"/>
        </w:rPr>
        <w:t xml:space="preserve">cinco </w:t>
      </w:r>
      <w:r w:rsidRPr="00556865">
        <w:rPr>
          <w:rFonts w:ascii="Times New Roman" w:hAnsi="Times New Roman" w:cs="Times New Roman"/>
          <w:sz w:val="24"/>
          <w:szCs w:val="24"/>
        </w:rPr>
        <w:t>(</w:t>
      </w:r>
      <w:r w:rsidR="00E7503D">
        <w:rPr>
          <w:rFonts w:ascii="Times New Roman" w:hAnsi="Times New Roman" w:cs="Times New Roman"/>
          <w:sz w:val="24"/>
          <w:szCs w:val="24"/>
        </w:rPr>
        <w:t>5</w:t>
      </w:r>
      <w:r w:rsidRPr="00556865">
        <w:rPr>
          <w:rFonts w:ascii="Times New Roman" w:hAnsi="Times New Roman" w:cs="Times New Roman"/>
          <w:sz w:val="24"/>
          <w:szCs w:val="24"/>
        </w:rPr>
        <w:t xml:space="preserve">) miembros dispuestos a sostenerla quienes, en tal caso se comprometerán a preservar el cumplimiento de los objetivos sociales. </w:t>
      </w:r>
      <w:r w:rsidR="00CD58AF" w:rsidRPr="00556865">
        <w:rPr>
          <w:rFonts w:ascii="Times New Roman" w:hAnsi="Times New Roman" w:cs="Times New Roman"/>
          <w:sz w:val="24"/>
          <w:szCs w:val="24"/>
        </w:rPr>
        <w:t xml:space="preserve">De hacerse efectiva la disolución se designarán los liquidadores que podrán ser: </w:t>
      </w:r>
      <w:r w:rsidR="00CD58AF">
        <w:rPr>
          <w:rFonts w:ascii="Times New Roman" w:hAnsi="Times New Roman" w:cs="Times New Roman"/>
          <w:sz w:val="24"/>
          <w:szCs w:val="24"/>
        </w:rPr>
        <w:t>la</w:t>
      </w:r>
      <w:r w:rsidR="00CD58AF" w:rsidRPr="00556865">
        <w:rPr>
          <w:rFonts w:ascii="Times New Roman" w:hAnsi="Times New Roman" w:cs="Times New Roman"/>
          <w:sz w:val="24"/>
          <w:szCs w:val="24"/>
        </w:rPr>
        <w:t xml:space="preserve"> </w:t>
      </w:r>
      <w:r w:rsidR="00CD58AF">
        <w:rPr>
          <w:rFonts w:ascii="Times New Roman" w:hAnsi="Times New Roman" w:cs="Times New Roman"/>
          <w:sz w:val="24"/>
          <w:szCs w:val="24"/>
        </w:rPr>
        <w:t xml:space="preserve">Comisión Directiva </w:t>
      </w:r>
      <w:r w:rsidR="00CD58AF" w:rsidRPr="00556865">
        <w:rPr>
          <w:rFonts w:ascii="Times New Roman" w:hAnsi="Times New Roman" w:cs="Times New Roman"/>
          <w:sz w:val="24"/>
          <w:szCs w:val="24"/>
        </w:rPr>
        <w:t xml:space="preserve"> o cualquier otra comisión de miembros que designe la Asamblea, en ambos casos bajo la supervisión del Revisor de Cuentas. </w:t>
      </w:r>
      <w:r w:rsidRPr="00556865">
        <w:rPr>
          <w:rFonts w:ascii="Times New Roman" w:hAnsi="Times New Roman" w:cs="Times New Roman"/>
          <w:sz w:val="24"/>
          <w:szCs w:val="24"/>
        </w:rPr>
        <w:t xml:space="preserve">Una vez pagadas las deudas, si las hubiere, el remanente de los bienes se destinará a una entidad oficial o privada sin fines de lucro, con personería y que se encuentre reconocida como exenta en el impuesto a las ganancias por </w:t>
      </w:r>
      <w:smartTag w:uri="urn:schemas-microsoft-com:office:smarttags" w:element="PersonName">
        <w:smartTagPr>
          <w:attr w:name="ProductID" w:val="la AFIP"/>
        </w:smartTagPr>
        <w:r w:rsidRPr="00556865">
          <w:rPr>
            <w:rFonts w:ascii="Times New Roman" w:hAnsi="Times New Roman" w:cs="Times New Roman"/>
            <w:sz w:val="24"/>
            <w:szCs w:val="24"/>
          </w:rPr>
          <w:t>la AFIP</w:t>
        </w:r>
      </w:smartTag>
      <w:r w:rsidRPr="00556865">
        <w:rPr>
          <w:rFonts w:ascii="Times New Roman" w:hAnsi="Times New Roman" w:cs="Times New Roman"/>
          <w:sz w:val="24"/>
          <w:szCs w:val="24"/>
        </w:rPr>
        <w:t xml:space="preserve">, conforme lo determine </w:t>
      </w:r>
      <w:smartTag w:uri="urn:schemas-microsoft-com:office:smarttags" w:element="PersonName">
        <w:smartTagPr>
          <w:attr w:name="ProductID" w:val="la Asamblea"/>
        </w:smartTagPr>
        <w:r w:rsidRPr="00556865">
          <w:rPr>
            <w:rFonts w:ascii="Times New Roman" w:hAnsi="Times New Roman" w:cs="Times New Roman"/>
            <w:sz w:val="24"/>
            <w:szCs w:val="24"/>
          </w:rPr>
          <w:t>la Asamblea</w:t>
        </w:r>
      </w:smartTag>
      <w:r w:rsidRPr="00556865">
        <w:rPr>
          <w:rFonts w:ascii="Times New Roman" w:hAnsi="Times New Roman" w:cs="Times New Roman"/>
          <w:sz w:val="24"/>
          <w:szCs w:val="24"/>
        </w:rPr>
        <w:t xml:space="preserve"> disolutiva.</w:t>
      </w:r>
    </w:p>
    <w:p w:rsidR="00DA2B71" w:rsidRPr="00556865" w:rsidRDefault="00DA2B71" w:rsidP="00DA2B71">
      <w:pPr>
        <w:spacing w:after="240"/>
        <w:jc w:val="both"/>
        <w:rPr>
          <w:rFonts w:ascii="Times New Roman" w:hAnsi="Times New Roman" w:cs="Times New Roman"/>
          <w:sz w:val="24"/>
          <w:szCs w:val="24"/>
        </w:rPr>
      </w:pPr>
    </w:p>
    <w:p w:rsidR="00DA2B71" w:rsidRPr="00556865" w:rsidRDefault="00DA2B71" w:rsidP="00DA2B71">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TÍTULO SE</w:t>
      </w:r>
      <w:r w:rsidR="00FC591D">
        <w:rPr>
          <w:rFonts w:ascii="Times New Roman" w:hAnsi="Times New Roman" w:cs="Times New Roman"/>
          <w:b/>
          <w:sz w:val="24"/>
          <w:szCs w:val="24"/>
        </w:rPr>
        <w:t>PTIMO</w:t>
      </w:r>
      <w:r w:rsidRPr="00556865">
        <w:rPr>
          <w:rFonts w:ascii="Times New Roman" w:hAnsi="Times New Roman" w:cs="Times New Roman"/>
          <w:b/>
          <w:sz w:val="24"/>
          <w:szCs w:val="24"/>
        </w:rPr>
        <w:t xml:space="preserve"> - DISPOSICIONES TRANSITORIAS</w:t>
      </w:r>
    </w:p>
    <w:p w:rsidR="00DA2B71" w:rsidRPr="00556865" w:rsidRDefault="00DA2B71" w:rsidP="00DA2B71">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lastRenderedPageBreak/>
        <w:t>Artículo 4</w:t>
      </w:r>
      <w:r w:rsidR="00FC591D">
        <w:rPr>
          <w:rFonts w:ascii="Times New Roman" w:hAnsi="Times New Roman" w:cs="Times New Roman"/>
          <w:b/>
          <w:sz w:val="24"/>
          <w:szCs w:val="24"/>
        </w:rPr>
        <w:t>0</w:t>
      </w:r>
      <w:r w:rsidRPr="00556865">
        <w:rPr>
          <w:rFonts w:ascii="Times New Roman" w:hAnsi="Times New Roman" w:cs="Times New Roman"/>
          <w:b/>
          <w:sz w:val="24"/>
          <w:szCs w:val="24"/>
        </w:rPr>
        <w:t>º - Correcciones al Estatuto</w:t>
      </w:r>
    </w:p>
    <w:p w:rsidR="00DA2B71" w:rsidRPr="00556865" w:rsidRDefault="00CD58AF" w:rsidP="00DA2B71">
      <w:pPr>
        <w:spacing w:after="240"/>
        <w:jc w:val="both"/>
        <w:rPr>
          <w:rFonts w:ascii="Times New Roman" w:hAnsi="Times New Roman" w:cs="Times New Roman"/>
          <w:sz w:val="24"/>
          <w:szCs w:val="24"/>
        </w:rPr>
      </w:pPr>
      <w:r w:rsidRPr="00556865">
        <w:rPr>
          <w:rFonts w:ascii="Times New Roman" w:hAnsi="Times New Roman" w:cs="Times New Roman"/>
          <w:sz w:val="24"/>
          <w:szCs w:val="24"/>
        </w:rPr>
        <w:t>Facultase a</w:t>
      </w:r>
      <w:r>
        <w:rPr>
          <w:rFonts w:ascii="Times New Roman" w:hAnsi="Times New Roman" w:cs="Times New Roman"/>
          <w:sz w:val="24"/>
          <w:szCs w:val="24"/>
        </w:rPr>
        <w:t xml:space="preserve"> </w:t>
      </w:r>
      <w:r w:rsidRPr="00556865">
        <w:rPr>
          <w:rFonts w:ascii="Times New Roman" w:hAnsi="Times New Roman" w:cs="Times New Roman"/>
          <w:sz w:val="24"/>
          <w:szCs w:val="24"/>
        </w:rPr>
        <w:t>l</w:t>
      </w:r>
      <w:r>
        <w:rPr>
          <w:rFonts w:ascii="Times New Roman" w:hAnsi="Times New Roman" w:cs="Times New Roman"/>
          <w:sz w:val="24"/>
          <w:szCs w:val="24"/>
        </w:rPr>
        <w:t>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o a la persona que el mismo designe al efecto, para considerar y aceptar las observaciones que las autoridades competentes pudieren formular al presente Estatuto.</w:t>
      </w:r>
    </w:p>
    <w:p w:rsidR="00DA2B71" w:rsidRPr="00556865" w:rsidRDefault="00DA2B71" w:rsidP="00DA2B71">
      <w:pPr>
        <w:spacing w:after="240"/>
        <w:jc w:val="both"/>
        <w:rPr>
          <w:rFonts w:ascii="Times New Roman" w:hAnsi="Times New Roman" w:cs="Times New Roman"/>
          <w:b/>
          <w:sz w:val="24"/>
          <w:szCs w:val="24"/>
        </w:rPr>
      </w:pPr>
      <w:r w:rsidRPr="00556865">
        <w:rPr>
          <w:rFonts w:ascii="Times New Roman" w:hAnsi="Times New Roman" w:cs="Times New Roman"/>
          <w:b/>
          <w:sz w:val="24"/>
          <w:szCs w:val="24"/>
        </w:rPr>
        <w:t>Artículo 4</w:t>
      </w:r>
      <w:r w:rsidR="00FC591D">
        <w:rPr>
          <w:rFonts w:ascii="Times New Roman" w:hAnsi="Times New Roman" w:cs="Times New Roman"/>
          <w:b/>
          <w:sz w:val="24"/>
          <w:szCs w:val="24"/>
        </w:rPr>
        <w:t>1</w:t>
      </w:r>
      <w:r w:rsidRPr="00556865">
        <w:rPr>
          <w:rFonts w:ascii="Times New Roman" w:hAnsi="Times New Roman" w:cs="Times New Roman"/>
          <w:b/>
          <w:sz w:val="24"/>
          <w:szCs w:val="24"/>
        </w:rPr>
        <w:t>°- Miembros morosos</w:t>
      </w:r>
    </w:p>
    <w:p w:rsidR="00DA2B71" w:rsidRPr="00556865" w:rsidRDefault="00CD58AF" w:rsidP="00DA2B71">
      <w:pPr>
        <w:spacing w:after="240"/>
        <w:jc w:val="both"/>
        <w:rPr>
          <w:rFonts w:ascii="Times New Roman" w:hAnsi="Times New Roman" w:cs="Times New Roman"/>
          <w:sz w:val="24"/>
          <w:szCs w:val="24"/>
        </w:rPr>
      </w:pPr>
      <w:r>
        <w:rPr>
          <w:rFonts w:ascii="Times New Roman" w:hAnsi="Times New Roman" w:cs="Times New Roman"/>
          <w:sz w:val="24"/>
          <w:szCs w:val="24"/>
        </w:rPr>
        <w:t>La</w:t>
      </w:r>
      <w:r w:rsidRPr="00556865">
        <w:rPr>
          <w:rFonts w:ascii="Times New Roman" w:hAnsi="Times New Roman" w:cs="Times New Roman"/>
          <w:sz w:val="24"/>
          <w:szCs w:val="24"/>
        </w:rPr>
        <w:t xml:space="preserve"> </w:t>
      </w:r>
      <w:r>
        <w:rPr>
          <w:rFonts w:ascii="Times New Roman" w:hAnsi="Times New Roman" w:cs="Times New Roman"/>
          <w:sz w:val="24"/>
          <w:szCs w:val="24"/>
        </w:rPr>
        <w:t xml:space="preserve">Comisión Directiva </w:t>
      </w:r>
      <w:r w:rsidRPr="00556865">
        <w:rPr>
          <w:rFonts w:ascii="Times New Roman" w:hAnsi="Times New Roman" w:cs="Times New Roman"/>
          <w:sz w:val="24"/>
          <w:szCs w:val="24"/>
        </w:rPr>
        <w:t xml:space="preserve"> surgido de la primera elección luego de la adopción del presente Estatuto cursará la notificación a aquellos miembros que se encuentren en la situación prevista por el Artículo 1</w:t>
      </w:r>
      <w:r w:rsidR="00BB6093">
        <w:rPr>
          <w:rFonts w:ascii="Times New Roman" w:hAnsi="Times New Roman" w:cs="Times New Roman"/>
          <w:sz w:val="24"/>
          <w:szCs w:val="24"/>
        </w:rPr>
        <w:t>4</w:t>
      </w:r>
      <w:r w:rsidRPr="00556865">
        <w:rPr>
          <w:rFonts w:ascii="Times New Roman" w:hAnsi="Times New Roman" w:cs="Times New Roman"/>
          <w:sz w:val="24"/>
          <w:szCs w:val="24"/>
        </w:rPr>
        <w:t>° (i) a fin de que regularicen su situación en el plazo de un mes de recibida la notificación, bajo apercibimiento de la pérdida de condición de miembro.</w:t>
      </w:r>
    </w:p>
    <w:p w:rsidR="00556865" w:rsidRPr="00556865" w:rsidRDefault="000207AC" w:rsidP="000207AC">
      <w:pPr>
        <w:autoSpaceDE w:val="0"/>
        <w:autoSpaceDN w:val="0"/>
        <w:adjustRightInd w:val="0"/>
        <w:spacing w:after="0" w:line="240" w:lineRule="auto"/>
        <w:jc w:val="both"/>
        <w:rPr>
          <w:rFonts w:ascii="Times New Roman" w:hAnsi="Times New Roman" w:cs="Times New Roman"/>
          <w:b/>
          <w:sz w:val="24"/>
          <w:szCs w:val="24"/>
        </w:rPr>
      </w:pPr>
      <w:r w:rsidRPr="00556865">
        <w:rPr>
          <w:rFonts w:ascii="Times New Roman" w:hAnsi="Times New Roman" w:cs="Times New Roman"/>
          <w:b/>
          <w:sz w:val="24"/>
          <w:szCs w:val="24"/>
        </w:rPr>
        <w:t xml:space="preserve">Artículo </w:t>
      </w:r>
      <w:r w:rsidR="009F140B" w:rsidRPr="00556865">
        <w:rPr>
          <w:rFonts w:ascii="Times New Roman" w:hAnsi="Times New Roman" w:cs="Times New Roman"/>
          <w:b/>
          <w:sz w:val="24"/>
          <w:szCs w:val="24"/>
        </w:rPr>
        <w:t>4</w:t>
      </w:r>
      <w:r w:rsidR="00FC591D">
        <w:rPr>
          <w:rFonts w:ascii="Times New Roman" w:hAnsi="Times New Roman" w:cs="Times New Roman"/>
          <w:b/>
          <w:sz w:val="24"/>
          <w:szCs w:val="24"/>
        </w:rPr>
        <w:t>2</w:t>
      </w:r>
      <w:r w:rsidRPr="00556865">
        <w:rPr>
          <w:rFonts w:ascii="Times New Roman" w:hAnsi="Times New Roman" w:cs="Times New Roman"/>
          <w:b/>
          <w:sz w:val="24"/>
          <w:szCs w:val="24"/>
        </w:rPr>
        <w:t xml:space="preserve">º.- </w:t>
      </w:r>
      <w:r w:rsidR="00556865" w:rsidRPr="00556865">
        <w:rPr>
          <w:rFonts w:ascii="Times New Roman" w:hAnsi="Times New Roman" w:cs="Times New Roman"/>
          <w:b/>
          <w:sz w:val="24"/>
          <w:szCs w:val="24"/>
        </w:rPr>
        <w:t xml:space="preserve"> Otras cuestiones</w:t>
      </w:r>
    </w:p>
    <w:p w:rsidR="000207AC" w:rsidRPr="00556865" w:rsidRDefault="000207AC" w:rsidP="000207AC">
      <w:pPr>
        <w:autoSpaceDE w:val="0"/>
        <w:autoSpaceDN w:val="0"/>
        <w:adjustRightInd w:val="0"/>
        <w:spacing w:after="0" w:line="240" w:lineRule="auto"/>
        <w:jc w:val="both"/>
        <w:rPr>
          <w:rFonts w:ascii="Times New Roman" w:hAnsi="Times New Roman" w:cs="Times New Roman"/>
          <w:sz w:val="24"/>
          <w:szCs w:val="24"/>
        </w:rPr>
      </w:pPr>
      <w:r w:rsidRPr="00556865">
        <w:rPr>
          <w:rFonts w:ascii="Times New Roman" w:hAnsi="Times New Roman" w:cs="Times New Roman"/>
          <w:sz w:val="24"/>
          <w:szCs w:val="24"/>
        </w:rPr>
        <w:t xml:space="preserve">No se exigirá la antigüedad requerida </w:t>
      </w:r>
      <w:r w:rsidR="00556865" w:rsidRPr="00556865">
        <w:rPr>
          <w:rFonts w:ascii="Times New Roman" w:hAnsi="Times New Roman" w:cs="Times New Roman"/>
          <w:sz w:val="24"/>
          <w:szCs w:val="24"/>
        </w:rPr>
        <w:t xml:space="preserve">en este </w:t>
      </w:r>
      <w:r w:rsidR="005D4AFF" w:rsidRPr="00556865">
        <w:rPr>
          <w:rFonts w:ascii="Times New Roman" w:hAnsi="Times New Roman" w:cs="Times New Roman"/>
          <w:sz w:val="24"/>
          <w:szCs w:val="24"/>
        </w:rPr>
        <w:t>estatu</w:t>
      </w:r>
      <w:r w:rsidR="005D4AFF">
        <w:rPr>
          <w:rFonts w:ascii="Times New Roman" w:hAnsi="Times New Roman" w:cs="Times New Roman"/>
          <w:sz w:val="24"/>
          <w:szCs w:val="24"/>
        </w:rPr>
        <w:t>t</w:t>
      </w:r>
      <w:r w:rsidR="005D4AFF" w:rsidRPr="00556865">
        <w:rPr>
          <w:rFonts w:ascii="Times New Roman" w:hAnsi="Times New Roman" w:cs="Times New Roman"/>
          <w:sz w:val="24"/>
          <w:szCs w:val="24"/>
        </w:rPr>
        <w:t>o</w:t>
      </w:r>
      <w:r w:rsidR="00556865" w:rsidRPr="00556865">
        <w:rPr>
          <w:rFonts w:ascii="Times New Roman" w:hAnsi="Times New Roman" w:cs="Times New Roman"/>
          <w:sz w:val="24"/>
          <w:szCs w:val="24"/>
        </w:rPr>
        <w:t xml:space="preserve"> </w:t>
      </w:r>
      <w:r w:rsidRPr="00556865">
        <w:rPr>
          <w:rFonts w:ascii="Times New Roman" w:hAnsi="Times New Roman" w:cs="Times New Roman"/>
          <w:sz w:val="24"/>
          <w:szCs w:val="24"/>
        </w:rPr>
        <w:t xml:space="preserve">durante </w:t>
      </w:r>
      <w:r w:rsidR="00556865" w:rsidRPr="00556865">
        <w:rPr>
          <w:rFonts w:ascii="Times New Roman" w:hAnsi="Times New Roman" w:cs="Times New Roman"/>
          <w:sz w:val="24"/>
          <w:szCs w:val="24"/>
        </w:rPr>
        <w:t xml:space="preserve">los dos </w:t>
      </w:r>
      <w:r w:rsidRPr="00556865">
        <w:rPr>
          <w:rFonts w:ascii="Times New Roman" w:hAnsi="Times New Roman" w:cs="Times New Roman"/>
          <w:sz w:val="24"/>
          <w:szCs w:val="24"/>
        </w:rPr>
        <w:t>primer</w:t>
      </w:r>
      <w:r w:rsidR="00556865" w:rsidRPr="00556865">
        <w:rPr>
          <w:rFonts w:ascii="Times New Roman" w:hAnsi="Times New Roman" w:cs="Times New Roman"/>
          <w:sz w:val="24"/>
          <w:szCs w:val="24"/>
        </w:rPr>
        <w:t xml:space="preserve">os </w:t>
      </w:r>
      <w:r w:rsidRPr="00556865">
        <w:rPr>
          <w:rFonts w:ascii="Times New Roman" w:hAnsi="Times New Roman" w:cs="Times New Roman"/>
          <w:sz w:val="24"/>
          <w:szCs w:val="24"/>
        </w:rPr>
        <w:t xml:space="preserve"> año</w:t>
      </w:r>
      <w:r w:rsidR="00556865" w:rsidRPr="00556865">
        <w:rPr>
          <w:rFonts w:ascii="Times New Roman" w:hAnsi="Times New Roman" w:cs="Times New Roman"/>
          <w:sz w:val="24"/>
          <w:szCs w:val="24"/>
        </w:rPr>
        <w:t>s</w:t>
      </w:r>
      <w:r w:rsidRPr="00556865">
        <w:rPr>
          <w:rFonts w:ascii="Times New Roman" w:hAnsi="Times New Roman" w:cs="Times New Roman"/>
          <w:sz w:val="24"/>
          <w:szCs w:val="24"/>
        </w:rPr>
        <w:t xml:space="preserve"> desde la constitución de la entidad.</w:t>
      </w:r>
    </w:p>
    <w:p w:rsidR="009F140B" w:rsidRPr="00556865" w:rsidRDefault="009F140B" w:rsidP="000207AC">
      <w:pPr>
        <w:autoSpaceDE w:val="0"/>
        <w:autoSpaceDN w:val="0"/>
        <w:adjustRightInd w:val="0"/>
        <w:spacing w:after="0" w:line="240" w:lineRule="auto"/>
        <w:jc w:val="both"/>
        <w:rPr>
          <w:rFonts w:ascii="Times New Roman" w:hAnsi="Times New Roman" w:cs="Times New Roman"/>
          <w:sz w:val="24"/>
          <w:szCs w:val="24"/>
        </w:rPr>
      </w:pPr>
    </w:p>
    <w:p w:rsidR="000207AC" w:rsidRPr="00556865" w:rsidRDefault="000207AC" w:rsidP="000207AC">
      <w:pPr>
        <w:jc w:val="both"/>
        <w:rPr>
          <w:rFonts w:ascii="Times New Roman" w:hAnsi="Times New Roman" w:cs="Times New Roman"/>
          <w:sz w:val="24"/>
          <w:szCs w:val="24"/>
        </w:rPr>
      </w:pPr>
      <w:r w:rsidRPr="00556865">
        <w:rPr>
          <w:rFonts w:ascii="Times New Roman" w:hAnsi="Times New Roman" w:cs="Times New Roman"/>
          <w:sz w:val="24"/>
          <w:szCs w:val="24"/>
        </w:rPr>
        <w:t>En la primera Asamblea Ordinaria no se realizará renovación de autoridades.</w:t>
      </w:r>
    </w:p>
    <w:p w:rsidR="00B44B23" w:rsidRPr="00556865" w:rsidRDefault="00B44B23">
      <w:pPr>
        <w:rPr>
          <w:rFonts w:ascii="Times New Roman" w:hAnsi="Times New Roman" w:cs="Times New Roman"/>
          <w:sz w:val="24"/>
          <w:szCs w:val="24"/>
        </w:rPr>
      </w:pPr>
    </w:p>
    <w:sectPr w:rsidR="00B44B23" w:rsidRPr="00556865" w:rsidSect="0097580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8E" w:rsidRDefault="00AC6D8E" w:rsidP="000207AC">
      <w:pPr>
        <w:spacing w:after="0" w:line="240" w:lineRule="auto"/>
      </w:pPr>
      <w:r>
        <w:separator/>
      </w:r>
    </w:p>
  </w:endnote>
  <w:endnote w:type="continuationSeparator" w:id="0">
    <w:p w:rsidR="00AC6D8E" w:rsidRDefault="00AC6D8E" w:rsidP="0002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6111"/>
      <w:docPartObj>
        <w:docPartGallery w:val="Page Numbers (Bottom of Page)"/>
        <w:docPartUnique/>
      </w:docPartObj>
    </w:sdtPr>
    <w:sdtEndPr/>
    <w:sdtContent>
      <w:p w:rsidR="00AC6D8E" w:rsidRDefault="00E01023">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rsidR="00AC6D8E" w:rsidRDefault="00AC6D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8E" w:rsidRDefault="00AC6D8E" w:rsidP="000207AC">
      <w:pPr>
        <w:spacing w:after="0" w:line="240" w:lineRule="auto"/>
      </w:pPr>
      <w:r>
        <w:separator/>
      </w:r>
    </w:p>
  </w:footnote>
  <w:footnote w:type="continuationSeparator" w:id="0">
    <w:p w:rsidR="00AC6D8E" w:rsidRDefault="00AC6D8E" w:rsidP="00020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6207"/>
    <w:multiLevelType w:val="hybridMultilevel"/>
    <w:tmpl w:val="F04C567E"/>
    <w:lvl w:ilvl="0" w:tplc="2C0A000F">
      <w:start w:val="1"/>
      <w:numFmt w:val="decimal"/>
      <w:lvlText w:val="%1."/>
      <w:lvlJc w:val="left"/>
      <w:pPr>
        <w:ind w:left="765" w:hanging="360"/>
      </w:p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1">
    <w:nsid w:val="0B2E195B"/>
    <w:multiLevelType w:val="singleLevel"/>
    <w:tmpl w:val="DFB6D502"/>
    <w:lvl w:ilvl="0">
      <w:start w:val="2"/>
      <w:numFmt w:val="decimal"/>
      <w:lvlText w:val="%1)"/>
      <w:lvlJc w:val="left"/>
      <w:pPr>
        <w:tabs>
          <w:tab w:val="num" w:pos="765"/>
        </w:tabs>
        <w:ind w:left="765" w:hanging="765"/>
      </w:pPr>
      <w:rPr>
        <w:rFonts w:hint="default"/>
      </w:rPr>
    </w:lvl>
  </w:abstractNum>
  <w:abstractNum w:abstractNumId="2">
    <w:nsid w:val="1F750DE8"/>
    <w:multiLevelType w:val="hybridMultilevel"/>
    <w:tmpl w:val="B23E80C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2C847754"/>
    <w:multiLevelType w:val="hybridMultilevel"/>
    <w:tmpl w:val="21B2F948"/>
    <w:lvl w:ilvl="0" w:tplc="2C0A0017">
      <w:start w:val="1"/>
      <w:numFmt w:val="lowerLetter"/>
      <w:lvlText w:val="%1)"/>
      <w:lvlJc w:val="left"/>
      <w:pPr>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2EA65202"/>
    <w:multiLevelType w:val="singleLevel"/>
    <w:tmpl w:val="0C0A0017"/>
    <w:lvl w:ilvl="0">
      <w:start w:val="1"/>
      <w:numFmt w:val="lowerLetter"/>
      <w:lvlText w:val="%1)"/>
      <w:lvlJc w:val="left"/>
      <w:pPr>
        <w:tabs>
          <w:tab w:val="num" w:pos="360"/>
        </w:tabs>
        <w:ind w:left="360" w:hanging="360"/>
      </w:pPr>
    </w:lvl>
  </w:abstractNum>
  <w:abstractNum w:abstractNumId="5">
    <w:nsid w:val="2FF45171"/>
    <w:multiLevelType w:val="hybridMultilevel"/>
    <w:tmpl w:val="46FEEB10"/>
    <w:lvl w:ilvl="0" w:tplc="B6D2346C">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081097E"/>
    <w:multiLevelType w:val="hybridMultilevel"/>
    <w:tmpl w:val="CD221188"/>
    <w:lvl w:ilvl="0" w:tplc="2C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933F9E"/>
    <w:multiLevelType w:val="hybridMultilevel"/>
    <w:tmpl w:val="1FE64116"/>
    <w:lvl w:ilvl="0" w:tplc="BFDAB4D0">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8">
    <w:nsid w:val="32843E49"/>
    <w:multiLevelType w:val="hybridMultilevel"/>
    <w:tmpl w:val="6C24F9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B4037D"/>
    <w:multiLevelType w:val="hybridMultilevel"/>
    <w:tmpl w:val="AD74B5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FDD17DF"/>
    <w:multiLevelType w:val="hybridMultilevel"/>
    <w:tmpl w:val="C00E910E"/>
    <w:lvl w:ilvl="0" w:tplc="E65253BA">
      <w:start w:val="1"/>
      <w:numFmt w:val="lowerLetter"/>
      <w:lvlText w:val="%1)"/>
      <w:lvlJc w:val="left"/>
      <w:pPr>
        <w:ind w:left="540" w:hanging="360"/>
      </w:pPr>
      <w:rPr>
        <w:rFonts w:hint="default"/>
      </w:rPr>
    </w:lvl>
    <w:lvl w:ilvl="1" w:tplc="2C0A0019">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11">
    <w:nsid w:val="504F3044"/>
    <w:multiLevelType w:val="hybridMultilevel"/>
    <w:tmpl w:val="6E984392"/>
    <w:lvl w:ilvl="0" w:tplc="B6D2346C">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9A21CAD"/>
    <w:multiLevelType w:val="hybridMultilevel"/>
    <w:tmpl w:val="65D89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AEB4F1B"/>
    <w:multiLevelType w:val="singleLevel"/>
    <w:tmpl w:val="0C0A0017"/>
    <w:lvl w:ilvl="0">
      <w:start w:val="1"/>
      <w:numFmt w:val="lowerLetter"/>
      <w:lvlText w:val="%1)"/>
      <w:lvlJc w:val="left"/>
      <w:pPr>
        <w:tabs>
          <w:tab w:val="num" w:pos="360"/>
        </w:tabs>
        <w:ind w:left="360" w:hanging="360"/>
      </w:pPr>
    </w:lvl>
  </w:abstractNum>
  <w:num w:numId="1">
    <w:abstractNumId w:val="8"/>
  </w:num>
  <w:num w:numId="2">
    <w:abstractNumId w:val="11"/>
  </w:num>
  <w:num w:numId="3">
    <w:abstractNumId w:val="0"/>
  </w:num>
  <w:num w:numId="4">
    <w:abstractNumId w:val="5"/>
  </w:num>
  <w:num w:numId="5">
    <w:abstractNumId w:val="9"/>
  </w:num>
  <w:num w:numId="6">
    <w:abstractNumId w:val="13"/>
  </w:num>
  <w:num w:numId="7">
    <w:abstractNumId w:val="1"/>
  </w:num>
  <w:num w:numId="8">
    <w:abstractNumId w:val="4"/>
  </w:num>
  <w:num w:numId="9">
    <w:abstractNumId w:val="3"/>
  </w:num>
  <w:num w:numId="10">
    <w:abstractNumId w:val="7"/>
  </w:num>
  <w:num w:numId="11">
    <w:abstractNumId w:val="6"/>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AC"/>
    <w:rsid w:val="00016310"/>
    <w:rsid w:val="000207AC"/>
    <w:rsid w:val="000424D6"/>
    <w:rsid w:val="00051F18"/>
    <w:rsid w:val="0005660E"/>
    <w:rsid w:val="0009631F"/>
    <w:rsid w:val="000E6A46"/>
    <w:rsid w:val="00125EA4"/>
    <w:rsid w:val="001460AD"/>
    <w:rsid w:val="00181650"/>
    <w:rsid w:val="001A7A34"/>
    <w:rsid w:val="001D666F"/>
    <w:rsid w:val="00222757"/>
    <w:rsid w:val="002522B5"/>
    <w:rsid w:val="002576BD"/>
    <w:rsid w:val="00274D79"/>
    <w:rsid w:val="002816ED"/>
    <w:rsid w:val="00313D2B"/>
    <w:rsid w:val="00317543"/>
    <w:rsid w:val="00393FFD"/>
    <w:rsid w:val="00420F36"/>
    <w:rsid w:val="00432BD8"/>
    <w:rsid w:val="0044498C"/>
    <w:rsid w:val="00490A83"/>
    <w:rsid w:val="00555E17"/>
    <w:rsid w:val="00556865"/>
    <w:rsid w:val="00565AD0"/>
    <w:rsid w:val="00591F39"/>
    <w:rsid w:val="005C4AB5"/>
    <w:rsid w:val="005C4D34"/>
    <w:rsid w:val="005D4AFF"/>
    <w:rsid w:val="00605613"/>
    <w:rsid w:val="0067481E"/>
    <w:rsid w:val="00682D4D"/>
    <w:rsid w:val="00697DD9"/>
    <w:rsid w:val="006B191C"/>
    <w:rsid w:val="00716B62"/>
    <w:rsid w:val="0078358C"/>
    <w:rsid w:val="007D1141"/>
    <w:rsid w:val="00892E7C"/>
    <w:rsid w:val="008C2805"/>
    <w:rsid w:val="008E6CFF"/>
    <w:rsid w:val="008E7D74"/>
    <w:rsid w:val="009728B4"/>
    <w:rsid w:val="00975806"/>
    <w:rsid w:val="009C34CE"/>
    <w:rsid w:val="009F140B"/>
    <w:rsid w:val="00A05975"/>
    <w:rsid w:val="00AC6D8E"/>
    <w:rsid w:val="00B30EEE"/>
    <w:rsid w:val="00B44B23"/>
    <w:rsid w:val="00B8535D"/>
    <w:rsid w:val="00BA2D81"/>
    <w:rsid w:val="00BB6093"/>
    <w:rsid w:val="00BC2C43"/>
    <w:rsid w:val="00BC53A2"/>
    <w:rsid w:val="00BE1887"/>
    <w:rsid w:val="00BF4676"/>
    <w:rsid w:val="00C110A8"/>
    <w:rsid w:val="00C70CE7"/>
    <w:rsid w:val="00CB5A74"/>
    <w:rsid w:val="00CC0878"/>
    <w:rsid w:val="00CC7D23"/>
    <w:rsid w:val="00CD58AF"/>
    <w:rsid w:val="00D15DB7"/>
    <w:rsid w:val="00D87FAD"/>
    <w:rsid w:val="00DA2B71"/>
    <w:rsid w:val="00E01023"/>
    <w:rsid w:val="00E7503D"/>
    <w:rsid w:val="00E77C92"/>
    <w:rsid w:val="00EC6985"/>
    <w:rsid w:val="00F14FCF"/>
    <w:rsid w:val="00F460B4"/>
    <w:rsid w:val="00F55B8B"/>
    <w:rsid w:val="00F87701"/>
    <w:rsid w:val="00FA1EE8"/>
    <w:rsid w:val="00FB25F6"/>
    <w:rsid w:val="00FC591D"/>
    <w:rsid w:val="00FD595C"/>
    <w:rsid w:val="00FE4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C"/>
    <w:pPr>
      <w:spacing w:after="200"/>
      <w:ind w:firstLine="0"/>
      <w:jc w:val="left"/>
    </w:pPr>
    <w:rPr>
      <w:lang w:val="es-ES"/>
    </w:rPr>
  </w:style>
  <w:style w:type="paragraph" w:styleId="Ttulo1">
    <w:name w:val="heading 1"/>
    <w:basedOn w:val="Normal"/>
    <w:next w:val="Normal"/>
    <w:link w:val="Ttulo1Car"/>
    <w:qFormat/>
    <w:rsid w:val="000207AC"/>
    <w:pPr>
      <w:keepNext/>
      <w:spacing w:before="240" w:after="0" w:line="240" w:lineRule="auto"/>
      <w:jc w:val="both"/>
      <w:outlineLvl w:val="0"/>
    </w:pPr>
    <w:rPr>
      <w:rFonts w:ascii="Arial" w:eastAsia="Times New Roman" w:hAnsi="Arial" w:cs="Times New Roman"/>
      <w:b/>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07AC"/>
    <w:rPr>
      <w:rFonts w:ascii="Arial" w:eastAsia="Times New Roman" w:hAnsi="Arial" w:cs="Times New Roman"/>
      <w:b/>
      <w:sz w:val="24"/>
      <w:szCs w:val="20"/>
      <w:lang w:eastAsia="es-AR"/>
    </w:rPr>
  </w:style>
  <w:style w:type="paragraph" w:styleId="Prrafodelista">
    <w:name w:val="List Paragraph"/>
    <w:basedOn w:val="Normal"/>
    <w:uiPriority w:val="34"/>
    <w:qFormat/>
    <w:rsid w:val="000207AC"/>
    <w:pPr>
      <w:ind w:left="720"/>
      <w:contextualSpacing/>
    </w:pPr>
  </w:style>
  <w:style w:type="paragraph" w:styleId="Encabezado">
    <w:name w:val="header"/>
    <w:basedOn w:val="Normal"/>
    <w:link w:val="EncabezadoCar"/>
    <w:uiPriority w:val="99"/>
    <w:semiHidden/>
    <w:unhideWhenUsed/>
    <w:rsid w:val="00020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07AC"/>
    <w:rPr>
      <w:lang w:val="es-ES"/>
    </w:rPr>
  </w:style>
  <w:style w:type="paragraph" w:styleId="Piedepgina">
    <w:name w:val="footer"/>
    <w:basedOn w:val="Normal"/>
    <w:link w:val="PiedepginaCar"/>
    <w:uiPriority w:val="99"/>
    <w:unhideWhenUsed/>
    <w:rsid w:val="00020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7AC"/>
    <w:rPr>
      <w:lang w:val="es-ES"/>
    </w:rPr>
  </w:style>
  <w:style w:type="paragraph" w:styleId="Textoindependiente">
    <w:name w:val="Body Text"/>
    <w:basedOn w:val="Normal"/>
    <w:link w:val="TextoindependienteCar"/>
    <w:semiHidden/>
    <w:rsid w:val="00317543"/>
    <w:pPr>
      <w:spacing w:after="0" w:line="240" w:lineRule="auto"/>
      <w:jc w:val="both"/>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semiHidden/>
    <w:rsid w:val="0031754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C"/>
    <w:pPr>
      <w:spacing w:after="200"/>
      <w:ind w:firstLine="0"/>
      <w:jc w:val="left"/>
    </w:pPr>
    <w:rPr>
      <w:lang w:val="es-ES"/>
    </w:rPr>
  </w:style>
  <w:style w:type="paragraph" w:styleId="Ttulo1">
    <w:name w:val="heading 1"/>
    <w:basedOn w:val="Normal"/>
    <w:next w:val="Normal"/>
    <w:link w:val="Ttulo1Car"/>
    <w:qFormat/>
    <w:rsid w:val="000207AC"/>
    <w:pPr>
      <w:keepNext/>
      <w:spacing w:before="240" w:after="0" w:line="240" w:lineRule="auto"/>
      <w:jc w:val="both"/>
      <w:outlineLvl w:val="0"/>
    </w:pPr>
    <w:rPr>
      <w:rFonts w:ascii="Arial" w:eastAsia="Times New Roman" w:hAnsi="Arial" w:cs="Times New Roman"/>
      <w:b/>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07AC"/>
    <w:rPr>
      <w:rFonts w:ascii="Arial" w:eastAsia="Times New Roman" w:hAnsi="Arial" w:cs="Times New Roman"/>
      <w:b/>
      <w:sz w:val="24"/>
      <w:szCs w:val="20"/>
      <w:lang w:eastAsia="es-AR"/>
    </w:rPr>
  </w:style>
  <w:style w:type="paragraph" w:styleId="Prrafodelista">
    <w:name w:val="List Paragraph"/>
    <w:basedOn w:val="Normal"/>
    <w:uiPriority w:val="34"/>
    <w:qFormat/>
    <w:rsid w:val="000207AC"/>
    <w:pPr>
      <w:ind w:left="720"/>
      <w:contextualSpacing/>
    </w:pPr>
  </w:style>
  <w:style w:type="paragraph" w:styleId="Encabezado">
    <w:name w:val="header"/>
    <w:basedOn w:val="Normal"/>
    <w:link w:val="EncabezadoCar"/>
    <w:uiPriority w:val="99"/>
    <w:semiHidden/>
    <w:unhideWhenUsed/>
    <w:rsid w:val="00020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07AC"/>
    <w:rPr>
      <w:lang w:val="es-ES"/>
    </w:rPr>
  </w:style>
  <w:style w:type="paragraph" w:styleId="Piedepgina">
    <w:name w:val="footer"/>
    <w:basedOn w:val="Normal"/>
    <w:link w:val="PiedepginaCar"/>
    <w:uiPriority w:val="99"/>
    <w:unhideWhenUsed/>
    <w:rsid w:val="00020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7AC"/>
    <w:rPr>
      <w:lang w:val="es-ES"/>
    </w:rPr>
  </w:style>
  <w:style w:type="paragraph" w:styleId="Textoindependiente">
    <w:name w:val="Body Text"/>
    <w:basedOn w:val="Normal"/>
    <w:link w:val="TextoindependienteCar"/>
    <w:semiHidden/>
    <w:rsid w:val="00317543"/>
    <w:pPr>
      <w:spacing w:after="0" w:line="240" w:lineRule="auto"/>
      <w:jc w:val="both"/>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semiHidden/>
    <w:rsid w:val="0031754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3BB8-A90E-4300-B104-780AB0DF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5977</Words>
  <Characters>32875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pmaraniello</dc:creator>
  <cp:lastModifiedBy>pato</cp:lastModifiedBy>
  <cp:revision>2</cp:revision>
  <cp:lastPrinted>2013-12-04T19:32:00Z</cp:lastPrinted>
  <dcterms:created xsi:type="dcterms:W3CDTF">2013-12-20T20:14:00Z</dcterms:created>
  <dcterms:modified xsi:type="dcterms:W3CDTF">2013-12-20T20:14:00Z</dcterms:modified>
</cp:coreProperties>
</file>